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34" w:type="dxa"/>
        <w:tblLook w:val="01E0" w:firstRow="1" w:lastRow="1" w:firstColumn="1" w:lastColumn="1" w:noHBand="0" w:noVBand="0"/>
      </w:tblPr>
      <w:tblGrid>
        <w:gridCol w:w="4537"/>
        <w:gridCol w:w="5103"/>
      </w:tblGrid>
      <w:tr w:rsidR="002E70BC" w:rsidRPr="002C15C2" w14:paraId="6190196C" w14:textId="77777777">
        <w:tc>
          <w:tcPr>
            <w:tcW w:w="4537" w:type="dxa"/>
            <w:hideMark/>
          </w:tcPr>
          <w:p w14:paraId="696D87D0" w14:textId="77777777" w:rsidR="002E70BC" w:rsidRDefault="00624CCC">
            <w:pPr>
              <w:jc w:val="center"/>
              <w:outlineLvl w:val="0"/>
              <w:rPr>
                <w:color w:val="000000"/>
                <w:kern w:val="36"/>
                <w:sz w:val="24"/>
                <w:szCs w:val="24"/>
                <w:lang w:val="vi-VN" w:eastAsia="vi-VN"/>
              </w:rPr>
            </w:pPr>
            <w:r>
              <w:rPr>
                <w:color w:val="000000"/>
                <w:kern w:val="36"/>
                <w:sz w:val="24"/>
                <w:szCs w:val="24"/>
              </w:rPr>
              <w:t>UBND TỈNH THÁI NGUYÊN</w:t>
            </w:r>
          </w:p>
        </w:tc>
        <w:tc>
          <w:tcPr>
            <w:tcW w:w="5103" w:type="dxa"/>
            <w:hideMark/>
          </w:tcPr>
          <w:p w14:paraId="2A001E1D" w14:textId="77777777" w:rsidR="002E70BC" w:rsidRDefault="00ED03CB">
            <w:pPr>
              <w:jc w:val="center"/>
              <w:outlineLvl w:val="0"/>
              <w:rPr>
                <w:b/>
                <w:color w:val="000000"/>
                <w:spacing w:val="-6"/>
                <w:kern w:val="36"/>
                <w:sz w:val="24"/>
                <w:szCs w:val="24"/>
                <w:lang w:val="vi-VN" w:eastAsia="vi-VN"/>
              </w:rPr>
            </w:pPr>
            <w:r>
              <w:rPr>
                <w:b/>
                <w:bCs/>
                <w:color w:val="000000"/>
                <w:spacing w:val="-6"/>
                <w:kern w:val="36"/>
                <w:sz w:val="24"/>
                <w:szCs w:val="24"/>
                <w:lang w:val="vi-VN"/>
              </w:rPr>
              <w:t>CỘNG HÒA XÃ HỘI CHỦ NGHĨA VIỆT NAM</w:t>
            </w:r>
          </w:p>
        </w:tc>
      </w:tr>
      <w:tr w:rsidR="002E70BC" w14:paraId="56C71876" w14:textId="77777777">
        <w:trPr>
          <w:trHeight w:val="341"/>
        </w:trPr>
        <w:tc>
          <w:tcPr>
            <w:tcW w:w="4537" w:type="dxa"/>
            <w:hideMark/>
          </w:tcPr>
          <w:p w14:paraId="702C2ABC" w14:textId="77777777" w:rsidR="002E70BC" w:rsidRPr="00624CCC" w:rsidRDefault="00ED03CB">
            <w:pPr>
              <w:spacing w:line="320" w:lineRule="exact"/>
              <w:jc w:val="center"/>
              <w:outlineLvl w:val="0"/>
              <w:rPr>
                <w:b/>
                <w:color w:val="000000"/>
                <w:spacing w:val="-6"/>
                <w:kern w:val="36"/>
                <w:sz w:val="24"/>
                <w:szCs w:val="24"/>
                <w:lang w:val="vi-VN" w:eastAsia="vi-VN"/>
              </w:rPr>
            </w:pPr>
            <w:r w:rsidRPr="00624CCC">
              <w:rPr>
                <w:b/>
                <w:color w:val="000000"/>
                <w:spacing w:val="-6"/>
                <w:kern w:val="36"/>
                <w:sz w:val="24"/>
                <w:szCs w:val="24"/>
                <w:lang w:val="vi-VN"/>
              </w:rPr>
              <w:t xml:space="preserve"> SỞ VĂN HÓA, THỂ THAO VÀ DU LỊCH</w:t>
            </w:r>
          </w:p>
          <w:p w14:paraId="69705AB7" w14:textId="77777777" w:rsidR="002E70BC" w:rsidRDefault="00ED03CB">
            <w:pPr>
              <w:spacing w:line="320" w:lineRule="exact"/>
              <w:jc w:val="center"/>
              <w:outlineLvl w:val="0"/>
              <w:rPr>
                <w:b/>
                <w:color w:val="000000"/>
                <w:kern w:val="36"/>
                <w:sz w:val="26"/>
                <w:szCs w:val="20"/>
                <w:lang w:val="vi-VN" w:eastAsia="vi-VN"/>
              </w:rPr>
            </w:pPr>
            <w:r>
              <w:rPr>
                <w:noProof/>
                <w:lang w:val="vi-VN" w:eastAsia="vi-VN"/>
              </w:rPr>
              <mc:AlternateContent>
                <mc:Choice Requires="wps">
                  <w:drawing>
                    <wp:anchor distT="4294967295" distB="4294967295" distL="114300" distR="114300" simplePos="0" relativeHeight="251657216" behindDoc="0" locked="0" layoutInCell="1" allowOverlap="1" wp14:anchorId="38F01403" wp14:editId="6D3C7727">
                      <wp:simplePos x="0" y="0"/>
                      <wp:positionH relativeFrom="column">
                        <wp:align>center</wp:align>
                      </wp:positionH>
                      <wp:positionV relativeFrom="paragraph">
                        <wp:posOffset>27305</wp:posOffset>
                      </wp:positionV>
                      <wp:extent cx="9988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8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06F699" id="Straight Connector 2" o:spid="_x0000_s1026" style="position:absolute;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2.15pt" to="78.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"/>
                  </w:pict>
                </mc:Fallback>
              </mc:AlternateContent>
            </w:r>
          </w:p>
        </w:tc>
        <w:tc>
          <w:tcPr>
            <w:tcW w:w="5103" w:type="dxa"/>
            <w:hideMark/>
          </w:tcPr>
          <w:p w14:paraId="16551864" w14:textId="77777777" w:rsidR="002E70BC" w:rsidRDefault="00ED03CB">
            <w:pPr>
              <w:spacing w:line="320" w:lineRule="exact"/>
              <w:jc w:val="center"/>
              <w:outlineLvl w:val="0"/>
              <w:rPr>
                <w:b/>
                <w:bCs/>
                <w:color w:val="000000"/>
                <w:kern w:val="36"/>
                <w:szCs w:val="48"/>
                <w:lang w:val="vi-VN" w:eastAsia="vi-VN"/>
              </w:rPr>
            </w:pPr>
            <w:r>
              <w:rPr>
                <w:b/>
                <w:bCs/>
                <w:color w:val="000000"/>
                <w:kern w:val="36"/>
                <w:szCs w:val="20"/>
              </w:rPr>
              <w:t>Độc lập - Tự do - Hạnh phúc</w:t>
            </w:r>
          </w:p>
          <w:p w14:paraId="59957C1C" w14:textId="77777777" w:rsidR="002E70BC" w:rsidRDefault="00ED03CB">
            <w:pPr>
              <w:spacing w:line="320" w:lineRule="exact"/>
              <w:jc w:val="center"/>
              <w:outlineLvl w:val="0"/>
              <w:rPr>
                <w:color w:val="000000"/>
                <w:kern w:val="36"/>
                <w:sz w:val="24"/>
                <w:szCs w:val="20"/>
                <w:lang w:val="vi-VN" w:eastAsia="vi-VN"/>
              </w:rPr>
            </w:pPr>
            <w:r>
              <w:rPr>
                <w:noProof/>
                <w:lang w:val="vi-VN" w:eastAsia="vi-VN"/>
              </w:rPr>
              <mc:AlternateContent>
                <mc:Choice Requires="wps">
                  <w:drawing>
                    <wp:anchor distT="4294967295" distB="4294967295" distL="114300" distR="114300" simplePos="0" relativeHeight="251658240" behindDoc="0" locked="0" layoutInCell="1" allowOverlap="1" wp14:anchorId="43B3F89F" wp14:editId="6A55C380">
                      <wp:simplePos x="0" y="0"/>
                      <wp:positionH relativeFrom="column">
                        <wp:posOffset>481965</wp:posOffset>
                      </wp:positionH>
                      <wp:positionV relativeFrom="paragraph">
                        <wp:posOffset>31419</wp:posOffset>
                      </wp:positionV>
                      <wp:extent cx="21278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219A92"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95pt,2.45pt" to="205.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"/>
                  </w:pict>
                </mc:Fallback>
              </mc:AlternateContent>
            </w:r>
          </w:p>
        </w:tc>
      </w:tr>
      <w:tr w:rsidR="002E70BC" w14:paraId="1515ECE1" w14:textId="77777777">
        <w:tc>
          <w:tcPr>
            <w:tcW w:w="4537" w:type="dxa"/>
            <w:hideMark/>
          </w:tcPr>
          <w:p w14:paraId="2F023BFD" w14:textId="77777777" w:rsidR="002E70BC" w:rsidRDefault="002E70BC">
            <w:pPr>
              <w:spacing w:before="120" w:after="120"/>
              <w:jc w:val="center"/>
              <w:outlineLvl w:val="0"/>
              <w:rPr>
                <w:color w:val="000000"/>
                <w:kern w:val="36"/>
                <w:sz w:val="26"/>
                <w:szCs w:val="26"/>
                <w:lang w:eastAsia="vi-VN"/>
              </w:rPr>
            </w:pPr>
          </w:p>
        </w:tc>
        <w:tc>
          <w:tcPr>
            <w:tcW w:w="5103" w:type="dxa"/>
            <w:hideMark/>
          </w:tcPr>
          <w:p w14:paraId="03C41994" w14:textId="77777777" w:rsidR="002E70BC" w:rsidRDefault="00624CCC" w:rsidP="00624CCC">
            <w:pPr>
              <w:spacing w:before="120" w:after="120"/>
              <w:ind w:hanging="108"/>
              <w:jc w:val="center"/>
              <w:outlineLvl w:val="0"/>
              <w:rPr>
                <w:color w:val="000000"/>
                <w:kern w:val="36"/>
                <w:szCs w:val="20"/>
                <w:lang w:eastAsia="vi-VN"/>
              </w:rPr>
            </w:pPr>
            <w:r>
              <w:rPr>
                <w:i/>
                <w:color w:val="000000"/>
                <w:szCs w:val="20"/>
              </w:rPr>
              <w:t xml:space="preserve"> Thái Nguyên</w:t>
            </w:r>
            <w:r w:rsidR="00ED03CB">
              <w:rPr>
                <w:i/>
                <w:iCs/>
                <w:color w:val="000000"/>
                <w:szCs w:val="20"/>
              </w:rPr>
              <w:t xml:space="preserve">, ngày     tháng </w:t>
            </w:r>
            <w:r>
              <w:rPr>
                <w:i/>
                <w:iCs/>
                <w:color w:val="000000"/>
                <w:szCs w:val="20"/>
              </w:rPr>
              <w:t>8</w:t>
            </w:r>
            <w:r w:rsidR="00ED03CB">
              <w:rPr>
                <w:i/>
                <w:iCs/>
                <w:color w:val="000000"/>
                <w:szCs w:val="20"/>
              </w:rPr>
              <w:t xml:space="preserve"> năm 2026</w:t>
            </w:r>
          </w:p>
        </w:tc>
      </w:tr>
    </w:tbl>
    <w:p w14:paraId="052D2A5D" w14:textId="77777777" w:rsidR="002E70BC" w:rsidRDefault="002E70BC">
      <w:pPr>
        <w:jc w:val="center"/>
        <w:rPr>
          <w:b/>
          <w:bCs/>
          <w:sz w:val="26"/>
          <w:szCs w:val="26"/>
        </w:rPr>
      </w:pPr>
    </w:p>
    <w:p w14:paraId="30BEF539" w14:textId="77777777" w:rsidR="002E70BC" w:rsidRDefault="00ED03CB">
      <w:pPr>
        <w:jc w:val="center"/>
        <w:rPr>
          <w:b/>
          <w:bCs/>
          <w:sz w:val="26"/>
          <w:szCs w:val="26"/>
        </w:rPr>
      </w:pPr>
      <w:r>
        <w:rPr>
          <w:b/>
          <w:bCs/>
          <w:sz w:val="26"/>
          <w:szCs w:val="26"/>
          <w:lang w:val="vi-VN"/>
        </w:rPr>
        <w:t>BẢN SO SÁNH, THUYẾT MIN</w:t>
      </w:r>
      <w:r>
        <w:rPr>
          <w:b/>
          <w:bCs/>
          <w:sz w:val="26"/>
          <w:szCs w:val="26"/>
        </w:rPr>
        <w:t>H</w:t>
      </w:r>
    </w:p>
    <w:p w14:paraId="317E6D91" w14:textId="77777777" w:rsidR="00376282" w:rsidRDefault="00ED03CB" w:rsidP="00376282">
      <w:pPr>
        <w:jc w:val="center"/>
        <w:rPr>
          <w:b/>
          <w:color w:val="000000"/>
          <w:spacing w:val="2"/>
          <w:sz w:val="26"/>
          <w:szCs w:val="26"/>
        </w:rPr>
      </w:pPr>
      <w:r>
        <w:rPr>
          <w:b/>
          <w:bCs/>
          <w:sz w:val="26"/>
          <w:szCs w:val="26"/>
          <w:lang w:val="vi-VN"/>
        </w:rPr>
        <w:t xml:space="preserve">Nội dung dự thảo </w:t>
      </w:r>
      <w:r>
        <w:rPr>
          <w:b/>
          <w:color w:val="000000"/>
          <w:spacing w:val="2"/>
          <w:sz w:val="26"/>
          <w:szCs w:val="26"/>
        </w:rPr>
        <w:t>Quy chế quản lý hoạt động quảng cáo ngoài</w:t>
      </w:r>
      <w:r w:rsidR="00624CCC">
        <w:rPr>
          <w:b/>
          <w:color w:val="000000"/>
          <w:spacing w:val="2"/>
          <w:sz w:val="26"/>
          <w:szCs w:val="26"/>
        </w:rPr>
        <w:t xml:space="preserve"> trời </w:t>
      </w:r>
    </w:p>
    <w:p w14:paraId="278C2031" w14:textId="51F14F5C" w:rsidR="002E70BC" w:rsidRPr="00376282" w:rsidRDefault="00624CCC" w:rsidP="00376282">
      <w:pPr>
        <w:jc w:val="center"/>
        <w:rPr>
          <w:b/>
          <w:color w:val="000000"/>
          <w:spacing w:val="2"/>
          <w:sz w:val="26"/>
          <w:szCs w:val="26"/>
        </w:rPr>
      </w:pPr>
      <w:proofErr w:type="gramStart"/>
      <w:r>
        <w:rPr>
          <w:b/>
          <w:color w:val="000000"/>
          <w:spacing w:val="2"/>
          <w:sz w:val="26"/>
          <w:szCs w:val="26"/>
        </w:rPr>
        <w:t>trên</w:t>
      </w:r>
      <w:proofErr w:type="gramEnd"/>
      <w:r>
        <w:rPr>
          <w:b/>
          <w:color w:val="000000"/>
          <w:spacing w:val="2"/>
          <w:sz w:val="26"/>
          <w:szCs w:val="26"/>
        </w:rPr>
        <w:t xml:space="preserve"> địa bàn tỉnh Thái Nguyên</w:t>
      </w:r>
      <w:r w:rsidR="00ED03CB">
        <w:rPr>
          <w:b/>
          <w:bCs/>
          <w:sz w:val="26"/>
          <w:szCs w:val="26"/>
        </w:rPr>
        <w:t xml:space="preserve"> </w:t>
      </w:r>
    </w:p>
    <w:p w14:paraId="45BBC919" w14:textId="77777777" w:rsidR="002E70BC" w:rsidRDefault="00ED03CB">
      <w:pPr>
        <w:jc w:val="center"/>
        <w:rPr>
          <w:b/>
          <w:bCs/>
          <w:sz w:val="26"/>
          <w:szCs w:val="26"/>
        </w:rPr>
      </w:pPr>
      <w:r>
        <w:rPr>
          <w:noProof/>
          <w:sz w:val="26"/>
          <w:szCs w:val="26"/>
          <w:lang w:val="vi-VN" w:eastAsia="vi-VN"/>
        </w:rPr>
        <mc:AlternateContent>
          <mc:Choice Requires="wps">
            <w:drawing>
              <wp:anchor distT="4294967295" distB="4294967295" distL="114300" distR="114300" simplePos="0" relativeHeight="251660288" behindDoc="0" locked="0" layoutInCell="1" allowOverlap="1" wp14:anchorId="7739FA3C" wp14:editId="0641CFDA">
                <wp:simplePos x="0" y="0"/>
                <wp:positionH relativeFrom="column">
                  <wp:posOffset>2230384</wp:posOffset>
                </wp:positionH>
                <wp:positionV relativeFrom="paragraph">
                  <wp:posOffset>34290</wp:posOffset>
                </wp:positionV>
                <wp:extent cx="1661723" cy="0"/>
                <wp:effectExtent l="0" t="0" r="152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17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FD1F0B"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6pt,2.7pt" to="306.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"/>
            </w:pict>
          </mc:Fallback>
        </mc:AlternateContent>
      </w:r>
    </w:p>
    <w:p w14:paraId="501EA0FE" w14:textId="77777777" w:rsidR="002E70BC" w:rsidRDefault="002E70BC">
      <w:pPr>
        <w:jc w:val="center"/>
        <w:rPr>
          <w:b/>
          <w:bCs/>
          <w:sz w:val="26"/>
          <w:szCs w:val="26"/>
          <w:lang w:val="vi-VN"/>
        </w:rPr>
      </w:pPr>
    </w:p>
    <w:tbl>
      <w:tblPr>
        <w:tblStyle w:val="TableGrid"/>
        <w:tblW w:w="9747" w:type="dxa"/>
        <w:tblLook w:val="04A0" w:firstRow="1" w:lastRow="0" w:firstColumn="1" w:lastColumn="0" w:noHBand="0" w:noVBand="1"/>
      </w:tblPr>
      <w:tblGrid>
        <w:gridCol w:w="2093"/>
        <w:gridCol w:w="4961"/>
        <w:gridCol w:w="2693"/>
      </w:tblGrid>
      <w:tr w:rsidR="002E70BC" w:rsidRPr="00CD0652" w14:paraId="3E1FAE93" w14:textId="77777777">
        <w:tc>
          <w:tcPr>
            <w:tcW w:w="2093" w:type="dxa"/>
            <w:vAlign w:val="center"/>
          </w:tcPr>
          <w:p w14:paraId="4213131B" w14:textId="77777777" w:rsidR="002E70BC" w:rsidRPr="00CD0652" w:rsidRDefault="00ED03CB" w:rsidP="00CD0652">
            <w:pPr>
              <w:jc w:val="center"/>
              <w:rPr>
                <w:rFonts w:cs="Times New Roman"/>
                <w:b/>
                <w:sz w:val="26"/>
                <w:szCs w:val="26"/>
                <w:lang w:eastAsia="vi-VN"/>
              </w:rPr>
            </w:pPr>
            <w:r w:rsidRPr="00CD0652">
              <w:rPr>
                <w:rFonts w:cs="Times New Roman"/>
                <w:b/>
                <w:sz w:val="26"/>
                <w:szCs w:val="26"/>
                <w:lang w:eastAsia="vi-VN"/>
              </w:rPr>
              <w:t>Nội dung</w:t>
            </w:r>
          </w:p>
        </w:tc>
        <w:tc>
          <w:tcPr>
            <w:tcW w:w="4961" w:type="dxa"/>
            <w:vAlign w:val="center"/>
          </w:tcPr>
          <w:p w14:paraId="70D0BCAF" w14:textId="77777777" w:rsidR="002E70BC" w:rsidRPr="00CD0652" w:rsidRDefault="00ED03CB" w:rsidP="00CD0652">
            <w:pPr>
              <w:jc w:val="center"/>
              <w:rPr>
                <w:rFonts w:cs="Times New Roman"/>
                <w:b/>
                <w:sz w:val="26"/>
                <w:szCs w:val="26"/>
                <w:lang w:eastAsia="vi-VN"/>
              </w:rPr>
            </w:pPr>
            <w:r w:rsidRPr="00CD0652">
              <w:rPr>
                <w:rFonts w:cs="Times New Roman"/>
                <w:b/>
                <w:bCs/>
                <w:sz w:val="26"/>
                <w:szCs w:val="26"/>
              </w:rPr>
              <w:t>Dự thảo Quyết định</w:t>
            </w:r>
          </w:p>
        </w:tc>
        <w:tc>
          <w:tcPr>
            <w:tcW w:w="2693" w:type="dxa"/>
            <w:vAlign w:val="center"/>
          </w:tcPr>
          <w:p w14:paraId="12E38987" w14:textId="77777777" w:rsidR="002E70BC" w:rsidRPr="00CD0652" w:rsidRDefault="00ED03CB" w:rsidP="00CD0652">
            <w:pPr>
              <w:jc w:val="center"/>
              <w:rPr>
                <w:rFonts w:cs="Times New Roman"/>
                <w:b/>
                <w:sz w:val="26"/>
                <w:szCs w:val="26"/>
                <w:lang w:eastAsia="vi-VN"/>
              </w:rPr>
            </w:pPr>
            <w:r w:rsidRPr="00CD0652">
              <w:rPr>
                <w:rFonts w:cs="Times New Roman"/>
                <w:b/>
                <w:bCs/>
                <w:sz w:val="26"/>
                <w:szCs w:val="26"/>
              </w:rPr>
              <w:t>Thuyết minh</w:t>
            </w:r>
          </w:p>
        </w:tc>
      </w:tr>
      <w:tr w:rsidR="002E70BC" w:rsidRPr="00CD0652" w14:paraId="1F556485" w14:textId="77777777">
        <w:tc>
          <w:tcPr>
            <w:tcW w:w="9747" w:type="dxa"/>
            <w:gridSpan w:val="3"/>
            <w:vAlign w:val="center"/>
          </w:tcPr>
          <w:p w14:paraId="60790F86" w14:textId="77777777" w:rsidR="002E70BC" w:rsidRPr="00CD0652" w:rsidRDefault="00ED03CB" w:rsidP="00CD0652">
            <w:pPr>
              <w:shd w:val="clear" w:color="auto" w:fill="FFFFFF"/>
              <w:rPr>
                <w:rFonts w:cs="Times New Roman"/>
                <w:b/>
                <w:bCs/>
                <w:sz w:val="26"/>
                <w:szCs w:val="26"/>
              </w:rPr>
            </w:pPr>
            <w:bookmarkStart w:id="0" w:name="chuong_1_name"/>
            <w:r w:rsidRPr="00CD0652">
              <w:rPr>
                <w:rFonts w:cs="Times New Roman"/>
                <w:b/>
                <w:bCs/>
                <w:sz w:val="26"/>
                <w:szCs w:val="26"/>
                <w:lang w:val="vi-VN"/>
              </w:rPr>
              <w:t>Chương I</w:t>
            </w:r>
            <w:r w:rsidRPr="00CD0652">
              <w:rPr>
                <w:rFonts w:cs="Times New Roman"/>
                <w:b/>
                <w:bCs/>
                <w:sz w:val="26"/>
                <w:szCs w:val="26"/>
              </w:rPr>
              <w:t>. QUY ĐỊNH CHUNG</w:t>
            </w:r>
            <w:bookmarkEnd w:id="0"/>
          </w:p>
        </w:tc>
      </w:tr>
      <w:tr w:rsidR="002E70BC" w:rsidRPr="00CD0652" w14:paraId="7BBCA469" w14:textId="77777777" w:rsidTr="00777703">
        <w:tc>
          <w:tcPr>
            <w:tcW w:w="2093" w:type="dxa"/>
            <w:vAlign w:val="center"/>
          </w:tcPr>
          <w:p w14:paraId="4793934F" w14:textId="38ABD0CF" w:rsidR="002E70BC" w:rsidRPr="00CD0652" w:rsidRDefault="00ED03CB" w:rsidP="00777703">
            <w:pPr>
              <w:jc w:val="center"/>
              <w:rPr>
                <w:rFonts w:cs="Times New Roman"/>
                <w:sz w:val="26"/>
                <w:szCs w:val="26"/>
                <w:lang w:eastAsia="vi-VN"/>
              </w:rPr>
            </w:pPr>
            <w:r w:rsidRPr="00CD0652">
              <w:rPr>
                <w:rFonts w:cs="Times New Roman"/>
                <w:sz w:val="26"/>
                <w:szCs w:val="26"/>
              </w:rPr>
              <w:t>Điều 1. Phạm vi điều chỉnh</w:t>
            </w:r>
          </w:p>
        </w:tc>
        <w:tc>
          <w:tcPr>
            <w:tcW w:w="4961" w:type="dxa"/>
            <w:vAlign w:val="center"/>
          </w:tcPr>
          <w:p w14:paraId="0387160B" w14:textId="77777777" w:rsidR="002E70BC" w:rsidRPr="00CD0652" w:rsidRDefault="00ED03CB" w:rsidP="00CD0652">
            <w:pPr>
              <w:pStyle w:val="NormalWeb"/>
              <w:shd w:val="clear" w:color="auto" w:fill="FFFFFF"/>
              <w:spacing w:before="0" w:beforeAutospacing="0" w:after="0" w:afterAutospacing="0"/>
              <w:jc w:val="both"/>
              <w:rPr>
                <w:rFonts w:cs="Times New Roman"/>
                <w:color w:val="000000"/>
                <w:sz w:val="26"/>
                <w:szCs w:val="26"/>
              </w:rPr>
            </w:pPr>
            <w:r w:rsidRPr="00CD0652">
              <w:rPr>
                <w:rFonts w:cs="Times New Roman"/>
                <w:color w:val="000000"/>
                <w:sz w:val="26"/>
                <w:szCs w:val="26"/>
              </w:rPr>
              <w:t>Quy chế này quy định về hoạt động quảng cáo và công tác quản lý nhà nước về hoạt động quảng cáo ngoài trời</w:t>
            </w:r>
            <w:r w:rsidR="006C1AEC" w:rsidRPr="00CD0652">
              <w:rPr>
                <w:rFonts w:cs="Times New Roman"/>
                <w:color w:val="000000"/>
                <w:sz w:val="26"/>
                <w:szCs w:val="26"/>
              </w:rPr>
              <w:t xml:space="preserve"> trên địa bàn tỉnh Thái Nguyên</w:t>
            </w:r>
          </w:p>
        </w:tc>
        <w:tc>
          <w:tcPr>
            <w:tcW w:w="2693" w:type="dxa"/>
            <w:vMerge w:val="restart"/>
            <w:vAlign w:val="center"/>
          </w:tcPr>
          <w:p w14:paraId="70655D63" w14:textId="77777777" w:rsidR="002E70BC" w:rsidRPr="00CD0652" w:rsidRDefault="00ED03CB" w:rsidP="00CD0652">
            <w:pPr>
              <w:jc w:val="both"/>
              <w:rPr>
                <w:rFonts w:cs="Times New Roman"/>
                <w:bCs/>
                <w:sz w:val="26"/>
                <w:szCs w:val="26"/>
              </w:rPr>
            </w:pPr>
            <w:r w:rsidRPr="00CD0652">
              <w:rPr>
                <w:rFonts w:cs="Times New Roman"/>
                <w:bCs/>
                <w:sz w:val="26"/>
                <w:szCs w:val="26"/>
              </w:rPr>
              <w:t>Phạm vi điều chỉnh và đối tượng áp dụng được xác định rất rõ ràng, cụ thể</w:t>
            </w:r>
          </w:p>
        </w:tc>
      </w:tr>
      <w:tr w:rsidR="002E70BC" w:rsidRPr="00CD0652" w14:paraId="5FFC56D6" w14:textId="77777777">
        <w:tc>
          <w:tcPr>
            <w:tcW w:w="2093" w:type="dxa"/>
            <w:vAlign w:val="center"/>
          </w:tcPr>
          <w:p w14:paraId="0EFC3D52" w14:textId="77777777" w:rsidR="002E70BC" w:rsidRPr="0030684E" w:rsidRDefault="00ED03CB" w:rsidP="00CD0652">
            <w:pPr>
              <w:jc w:val="both"/>
              <w:rPr>
                <w:rFonts w:cs="Times New Roman"/>
                <w:spacing w:val="-4"/>
                <w:sz w:val="26"/>
                <w:szCs w:val="26"/>
                <w:lang w:eastAsia="vi-VN"/>
              </w:rPr>
            </w:pPr>
            <w:r w:rsidRPr="0030684E">
              <w:rPr>
                <w:rFonts w:cs="Times New Roman"/>
                <w:spacing w:val="-4"/>
                <w:sz w:val="26"/>
                <w:szCs w:val="26"/>
              </w:rPr>
              <w:t>Điều 2. Đối tượng áp dụng</w:t>
            </w:r>
          </w:p>
        </w:tc>
        <w:tc>
          <w:tcPr>
            <w:tcW w:w="4961" w:type="dxa"/>
            <w:vAlign w:val="center"/>
          </w:tcPr>
          <w:p w14:paraId="7DC918ED" w14:textId="77777777" w:rsidR="002E70BC" w:rsidRPr="00CD0652" w:rsidRDefault="006C1AEC" w:rsidP="00CD0652">
            <w:pPr>
              <w:jc w:val="both"/>
              <w:rPr>
                <w:rFonts w:cs="Times New Roman"/>
                <w:sz w:val="26"/>
                <w:szCs w:val="26"/>
              </w:rPr>
            </w:pPr>
            <w:r w:rsidRPr="00CD0652">
              <w:rPr>
                <w:rFonts w:cs="Times New Roman"/>
                <w:sz w:val="26"/>
                <w:szCs w:val="26"/>
              </w:rPr>
              <w:t>1. Các t</w:t>
            </w:r>
            <w:r w:rsidR="00ED03CB" w:rsidRPr="00CD0652">
              <w:rPr>
                <w:rFonts w:cs="Times New Roman"/>
                <w:sz w:val="26"/>
                <w:szCs w:val="26"/>
                <w:lang w:val="vi-VN"/>
              </w:rPr>
              <w:t xml:space="preserve">ổ chức, cá nhân Việt Nam và nước ngoài tham gia hoạt động quảng cáo ngoài trời trên địa bàn </w:t>
            </w:r>
            <w:r w:rsidRPr="00CD0652">
              <w:rPr>
                <w:rFonts w:cs="Times New Roman"/>
                <w:sz w:val="26"/>
                <w:szCs w:val="26"/>
              </w:rPr>
              <w:t>tỉnh Thái Nguyên</w:t>
            </w:r>
          </w:p>
          <w:p w14:paraId="26CE2766" w14:textId="77777777" w:rsidR="002E70BC" w:rsidRPr="00CD0652" w:rsidRDefault="00ED03CB" w:rsidP="00CD0652">
            <w:pPr>
              <w:jc w:val="both"/>
              <w:rPr>
                <w:rFonts w:cs="Times New Roman"/>
                <w:sz w:val="26"/>
                <w:szCs w:val="26"/>
              </w:rPr>
            </w:pPr>
            <w:r w:rsidRPr="00CD0652">
              <w:rPr>
                <w:rFonts w:cs="Times New Roman"/>
                <w:spacing w:val="-2"/>
                <w:sz w:val="26"/>
                <w:szCs w:val="26"/>
                <w:lang w:val="vi-VN"/>
              </w:rPr>
              <w:t>2</w:t>
            </w:r>
            <w:r w:rsidR="006C1AEC" w:rsidRPr="00CD0652">
              <w:rPr>
                <w:rFonts w:cs="Times New Roman"/>
                <w:sz w:val="26"/>
                <w:szCs w:val="26"/>
                <w:lang w:val="vi-VN"/>
              </w:rPr>
              <w:t xml:space="preserve">. Các sở, ban, ngành </w:t>
            </w:r>
            <w:r w:rsidRPr="00CD0652">
              <w:rPr>
                <w:rFonts w:cs="Times New Roman"/>
                <w:sz w:val="26"/>
                <w:szCs w:val="26"/>
                <w:lang w:val="vi-VN"/>
              </w:rPr>
              <w:t>thuộc Ủy ban nhân dân t</w:t>
            </w:r>
            <w:r w:rsidRPr="00CD0652">
              <w:rPr>
                <w:rFonts w:cs="Times New Roman"/>
                <w:sz w:val="26"/>
                <w:szCs w:val="26"/>
              </w:rPr>
              <w:t>ỉnh</w:t>
            </w:r>
            <w:r w:rsidRPr="00CD0652">
              <w:rPr>
                <w:rFonts w:cs="Times New Roman"/>
                <w:sz w:val="26"/>
                <w:szCs w:val="26"/>
                <w:lang w:val="vi-VN"/>
              </w:rPr>
              <w:t xml:space="preserve">; </w:t>
            </w:r>
            <w:r w:rsidR="006C1AEC" w:rsidRPr="00CD0652">
              <w:rPr>
                <w:rFonts w:cs="Times New Roman"/>
                <w:sz w:val="26"/>
                <w:szCs w:val="26"/>
              </w:rPr>
              <w:t>Ủy ban nhân dân cấp</w:t>
            </w:r>
            <w:r w:rsidRPr="00CD0652">
              <w:rPr>
                <w:rFonts w:cs="Times New Roman"/>
                <w:sz w:val="26"/>
                <w:szCs w:val="26"/>
              </w:rPr>
              <w:t xml:space="preserve"> xã</w:t>
            </w:r>
            <w:r w:rsidR="006C1AEC" w:rsidRPr="00CD0652">
              <w:rPr>
                <w:rFonts w:cs="Times New Roman"/>
                <w:sz w:val="26"/>
                <w:szCs w:val="26"/>
              </w:rPr>
              <w:t xml:space="preserve"> và các cơ quan, đơn vị khác </w:t>
            </w:r>
            <w:r w:rsidRPr="00CD0652">
              <w:rPr>
                <w:rFonts w:cs="Times New Roman"/>
                <w:sz w:val="26"/>
                <w:szCs w:val="26"/>
              </w:rPr>
              <w:t xml:space="preserve">có liên quan </w:t>
            </w:r>
            <w:r w:rsidR="00DF4905" w:rsidRPr="00CD0652">
              <w:rPr>
                <w:rFonts w:cs="Times New Roman"/>
                <w:sz w:val="26"/>
                <w:szCs w:val="26"/>
              </w:rPr>
              <w:t>đến</w:t>
            </w:r>
            <w:r w:rsidRPr="00CD0652">
              <w:rPr>
                <w:rFonts w:cs="Times New Roman"/>
                <w:sz w:val="26"/>
                <w:szCs w:val="26"/>
                <w:lang w:val="vi-VN"/>
              </w:rPr>
              <w:t xml:space="preserve"> hoạt động quảng cáo ngoài trời trên địa bàn </w:t>
            </w:r>
            <w:r w:rsidR="00DF4905" w:rsidRPr="00CD0652">
              <w:rPr>
                <w:rFonts w:cs="Times New Roman"/>
                <w:sz w:val="26"/>
                <w:szCs w:val="26"/>
              </w:rPr>
              <w:t>tỉnh Thái Nguyên</w:t>
            </w:r>
          </w:p>
        </w:tc>
        <w:tc>
          <w:tcPr>
            <w:tcW w:w="2693" w:type="dxa"/>
            <w:vMerge/>
            <w:vAlign w:val="center"/>
          </w:tcPr>
          <w:p w14:paraId="4DCA2BBA" w14:textId="77777777" w:rsidR="002E70BC" w:rsidRPr="00CD0652" w:rsidRDefault="002E70BC" w:rsidP="00CD0652">
            <w:pPr>
              <w:jc w:val="both"/>
              <w:rPr>
                <w:rFonts w:cs="Times New Roman"/>
                <w:b/>
                <w:bCs/>
                <w:sz w:val="26"/>
                <w:szCs w:val="26"/>
              </w:rPr>
            </w:pPr>
          </w:p>
        </w:tc>
      </w:tr>
      <w:tr w:rsidR="002E70BC" w:rsidRPr="002C15C2" w14:paraId="5AE44D0C" w14:textId="77777777">
        <w:trPr>
          <w:trHeight w:val="2392"/>
        </w:trPr>
        <w:tc>
          <w:tcPr>
            <w:tcW w:w="2093" w:type="dxa"/>
            <w:vAlign w:val="center"/>
          </w:tcPr>
          <w:p w14:paraId="6E9C2888" w14:textId="77777777" w:rsidR="002E70BC" w:rsidRPr="002C15C2" w:rsidRDefault="00ED03CB" w:rsidP="002C15C2">
            <w:pPr>
              <w:jc w:val="both"/>
              <w:rPr>
                <w:rFonts w:cs="Times New Roman"/>
                <w:sz w:val="26"/>
                <w:szCs w:val="26"/>
                <w:lang w:eastAsia="vi-VN"/>
              </w:rPr>
            </w:pPr>
            <w:r w:rsidRPr="002C15C2">
              <w:rPr>
                <w:rFonts w:cs="Times New Roman"/>
                <w:spacing w:val="-6"/>
                <w:sz w:val="26"/>
                <w:szCs w:val="26"/>
              </w:rPr>
              <w:t xml:space="preserve">Điều 3. </w:t>
            </w:r>
            <w:r w:rsidRPr="002C15C2">
              <w:rPr>
                <w:rFonts w:cs="Times New Roman"/>
                <w:sz w:val="26"/>
                <w:szCs w:val="26"/>
              </w:rPr>
              <w:t>Nguyên tắc quản lý đối với các hoạt động quảng cáo ngoài trời</w:t>
            </w:r>
          </w:p>
        </w:tc>
        <w:tc>
          <w:tcPr>
            <w:tcW w:w="4961" w:type="dxa"/>
            <w:vAlign w:val="center"/>
          </w:tcPr>
          <w:p w14:paraId="78E1AC3F" w14:textId="77777777" w:rsidR="002C15C2" w:rsidRPr="002C15C2" w:rsidRDefault="002C15C2" w:rsidP="002C15C2">
            <w:pPr>
              <w:shd w:val="clear" w:color="auto" w:fill="FFFFFF"/>
              <w:jc w:val="both"/>
              <w:rPr>
                <w:sz w:val="26"/>
                <w:szCs w:val="26"/>
                <w:lang w:val="de-DE"/>
              </w:rPr>
            </w:pPr>
            <w:r w:rsidRPr="002C15C2">
              <w:rPr>
                <w:sz w:val="26"/>
                <w:szCs w:val="26"/>
                <w:lang w:val="de-DE"/>
              </w:rPr>
              <w:t xml:space="preserve">1. Tuân theo các quy định của Luật Quảng cáo và các văn bản quy phạm pháp luật </w:t>
            </w:r>
            <w:r w:rsidRPr="002C15C2">
              <w:rPr>
                <w:rFonts w:cs="Times New Roman"/>
                <w:sz w:val="26"/>
                <w:szCs w:val="26"/>
                <w:lang w:val="de-DE"/>
              </w:rPr>
              <w:t>hướng dẫn thi hành luật</w:t>
            </w:r>
            <w:r w:rsidRPr="002C15C2">
              <w:rPr>
                <w:sz w:val="26"/>
                <w:szCs w:val="26"/>
                <w:lang w:val="de-DE"/>
              </w:rPr>
              <w:t>, các quy định khác của pháp luật có liên quan; phù hợp với các chương trình, đề án, dự án, kế hoạch phát triển quảng cáo ngoài trời, không gian, kiến trúc, cảnh quan của tỉnh Thái Nguyên.</w:t>
            </w:r>
          </w:p>
          <w:p w14:paraId="0499E1B4" w14:textId="77777777" w:rsidR="002C15C2" w:rsidRPr="002C15C2" w:rsidRDefault="002C15C2" w:rsidP="002C15C2">
            <w:pPr>
              <w:shd w:val="clear" w:color="auto" w:fill="FFFFFF"/>
              <w:jc w:val="both"/>
              <w:rPr>
                <w:rFonts w:cs="Times New Roman"/>
                <w:sz w:val="26"/>
                <w:szCs w:val="26"/>
                <w:lang w:val="de-DE"/>
              </w:rPr>
            </w:pPr>
            <w:r w:rsidRPr="002C15C2">
              <w:rPr>
                <w:rFonts w:cs="Times New Roman"/>
                <w:sz w:val="26"/>
                <w:szCs w:val="26"/>
                <w:lang w:val="de-DE"/>
              </w:rPr>
              <w:t>2. Đảm bảo phù hợp với quy hoạch quảng tỉnh Thái Nguyên, quy hoạch sử dụng đất, quy hoạch xây dựng và mỹ quan đô thị.</w:t>
            </w:r>
          </w:p>
          <w:p w14:paraId="1E7470C3" w14:textId="77777777" w:rsidR="002C15C2" w:rsidRPr="002C15C2" w:rsidRDefault="002C15C2" w:rsidP="002C15C2">
            <w:pPr>
              <w:shd w:val="clear" w:color="auto" w:fill="FFFFFF"/>
              <w:jc w:val="both"/>
              <w:rPr>
                <w:rFonts w:cs="Times New Roman"/>
                <w:sz w:val="26"/>
                <w:szCs w:val="26"/>
                <w:lang w:val="de-DE"/>
              </w:rPr>
            </w:pPr>
            <w:r w:rsidRPr="002C15C2">
              <w:rPr>
                <w:rFonts w:cs="Times New Roman"/>
                <w:sz w:val="26"/>
                <w:szCs w:val="26"/>
                <w:lang w:val="de-DE"/>
              </w:rPr>
              <w:t>3. Đảm bảo sự thống nhất trong quản lý nhà nước về hoạt động quảng cáo tại các địa phương trên địa bàn tỉnh.</w:t>
            </w:r>
          </w:p>
          <w:p w14:paraId="7416AF6B" w14:textId="77777777" w:rsidR="002C15C2" w:rsidRPr="002C15C2" w:rsidRDefault="002C15C2" w:rsidP="002C15C2">
            <w:pPr>
              <w:shd w:val="clear" w:color="auto" w:fill="FFFFFF"/>
              <w:jc w:val="both"/>
              <w:rPr>
                <w:rFonts w:cs="Times New Roman"/>
                <w:sz w:val="26"/>
                <w:szCs w:val="26"/>
                <w:lang w:val="de-DE"/>
              </w:rPr>
            </w:pPr>
            <w:r w:rsidRPr="002C15C2">
              <w:rPr>
                <w:rFonts w:cs="Times New Roman"/>
                <w:sz w:val="26"/>
                <w:szCs w:val="26"/>
                <w:lang w:val="de-DE"/>
              </w:rPr>
              <w:t>4. Đảm bảo quyền và lợi ích hợp pháp của tổ chức, cá nhân thực hiện quảng cáo.</w:t>
            </w:r>
          </w:p>
          <w:p w14:paraId="77CBCC9C" w14:textId="2554A01F" w:rsidR="002E70BC" w:rsidRPr="002C15C2" w:rsidRDefault="002C15C2" w:rsidP="002C15C2">
            <w:pPr>
              <w:jc w:val="both"/>
              <w:rPr>
                <w:rFonts w:cs="Times New Roman"/>
                <w:sz w:val="26"/>
                <w:szCs w:val="26"/>
                <w:lang w:val="de-DE"/>
              </w:rPr>
            </w:pPr>
            <w:r w:rsidRPr="002C15C2">
              <w:rPr>
                <w:rFonts w:cs="Times New Roman"/>
                <w:sz w:val="26"/>
                <w:szCs w:val="26"/>
                <w:lang w:val="de-DE"/>
              </w:rPr>
              <w:t>5. Phân công nhiệm vụ cụ thể, rõ ràng, đề cao vai trò, trách nhiệm, tính chủ động và sự phối hợp chặt chẽ giữa các đơn vị, địa phương trong quá trình quản lý và tổ chức thực hiện hoạt động quảng cáo ngoài trời trên địa bàn tỉnh.</w:t>
            </w:r>
          </w:p>
        </w:tc>
        <w:tc>
          <w:tcPr>
            <w:tcW w:w="2693" w:type="dxa"/>
            <w:vAlign w:val="center"/>
          </w:tcPr>
          <w:p w14:paraId="60756964" w14:textId="77777777" w:rsidR="002E70BC" w:rsidRPr="002C15C2" w:rsidRDefault="00ED03CB" w:rsidP="002C15C2">
            <w:pPr>
              <w:jc w:val="both"/>
              <w:rPr>
                <w:rFonts w:cs="Times New Roman"/>
                <w:bCs/>
                <w:sz w:val="26"/>
                <w:szCs w:val="26"/>
              </w:rPr>
            </w:pPr>
            <w:r w:rsidRPr="002C15C2">
              <w:rPr>
                <w:rFonts w:cs="Times New Roman"/>
                <w:bCs/>
                <w:sz w:val="26"/>
                <w:szCs w:val="26"/>
              </w:rPr>
              <w:t>Quy định rõ hoạt động quảng cáo phải tuân thủ các nguyên tắc để các cơ quan, đơn vị, địa phương, tổ chức, cá nhân căn cứ triển khai</w:t>
            </w:r>
          </w:p>
          <w:p w14:paraId="135910C0" w14:textId="77777777" w:rsidR="002E70BC" w:rsidRPr="002C15C2" w:rsidRDefault="002E70BC" w:rsidP="002C15C2">
            <w:pPr>
              <w:jc w:val="both"/>
              <w:rPr>
                <w:rFonts w:cs="Times New Roman"/>
                <w:bCs/>
                <w:sz w:val="26"/>
                <w:szCs w:val="26"/>
              </w:rPr>
            </w:pPr>
          </w:p>
        </w:tc>
      </w:tr>
      <w:tr w:rsidR="002E70BC" w:rsidRPr="00CD0652" w14:paraId="14488BCD" w14:textId="77777777">
        <w:trPr>
          <w:trHeight w:val="2392"/>
        </w:trPr>
        <w:tc>
          <w:tcPr>
            <w:tcW w:w="2093" w:type="dxa"/>
            <w:vAlign w:val="center"/>
          </w:tcPr>
          <w:p w14:paraId="036CA127" w14:textId="77777777" w:rsidR="002E70BC" w:rsidRPr="005372C3" w:rsidRDefault="00ED03CB" w:rsidP="00CD0652">
            <w:pPr>
              <w:jc w:val="both"/>
              <w:rPr>
                <w:rFonts w:cs="Times New Roman"/>
                <w:spacing w:val="-6"/>
                <w:sz w:val="26"/>
                <w:szCs w:val="26"/>
              </w:rPr>
            </w:pPr>
            <w:r w:rsidRPr="005372C3">
              <w:rPr>
                <w:rFonts w:cs="Times New Roman"/>
                <w:spacing w:val="-6"/>
                <w:sz w:val="26"/>
                <w:szCs w:val="26"/>
              </w:rPr>
              <w:lastRenderedPageBreak/>
              <w:t>Điều 4. Các phương tiện quảng cáo ngoài trời</w:t>
            </w:r>
          </w:p>
          <w:p w14:paraId="796EF5D5" w14:textId="77777777" w:rsidR="002E70BC" w:rsidRPr="00CD0652" w:rsidRDefault="002E70BC" w:rsidP="00CD0652">
            <w:pPr>
              <w:jc w:val="both"/>
              <w:rPr>
                <w:rFonts w:cs="Times New Roman"/>
                <w:spacing w:val="-6"/>
                <w:sz w:val="26"/>
                <w:szCs w:val="26"/>
              </w:rPr>
            </w:pPr>
          </w:p>
        </w:tc>
        <w:tc>
          <w:tcPr>
            <w:tcW w:w="4961" w:type="dxa"/>
            <w:vAlign w:val="center"/>
          </w:tcPr>
          <w:p w14:paraId="30D9F413" w14:textId="39B859E8" w:rsidR="002E70BC" w:rsidRPr="00CD0652" w:rsidRDefault="00376282" w:rsidP="00CD0652">
            <w:pPr>
              <w:jc w:val="both"/>
              <w:rPr>
                <w:rFonts w:cs="Times New Roman"/>
                <w:bCs/>
                <w:sz w:val="26"/>
                <w:szCs w:val="26"/>
              </w:rPr>
            </w:pPr>
            <w:r>
              <w:rPr>
                <w:rFonts w:cs="Times New Roman"/>
                <w:sz w:val="26"/>
                <w:szCs w:val="26"/>
                <w:lang w:val="de-DE"/>
              </w:rPr>
              <w:t>Các phương tiện quảng cáo tại Quy chế bảo đảm t</w:t>
            </w:r>
            <w:r w:rsidR="00864FBA" w:rsidRPr="00CD0652">
              <w:rPr>
                <w:rFonts w:cs="Times New Roman"/>
                <w:sz w:val="26"/>
                <w:szCs w:val="26"/>
                <w:lang w:val="de-DE"/>
              </w:rPr>
              <w:t>heo quy định tại khoản 4, 5, 6, 7, 8 Điều 17 Luật Quảng cáo số 16/2012/QH13; khoản 10, Điều 1 Luật Sửa đổi, bổ sung một số điều của Luật Quảng cáo (Luật số 75/2025/QH15); Mục 1.1.2 Quy chuẩn kỹ thuật quốc gia về xây dựng và lắp đặt phương tiện quảng cáo ngoài trời ban hành kèm theo Thông tư số 04/2018/TT-BXD ngày 20 tháng 5 năm 2018 của Bộ trưởng Bộ Xây dựng (sau đây gọi tắt là Quy chuẩn kỹ thuật quốc gia về xây dựng và lắp đặt phương tiện quảng cáo ngoài trời).</w:t>
            </w:r>
          </w:p>
        </w:tc>
        <w:tc>
          <w:tcPr>
            <w:tcW w:w="2693" w:type="dxa"/>
            <w:vAlign w:val="center"/>
          </w:tcPr>
          <w:p w14:paraId="347554F2" w14:textId="78216150" w:rsidR="002E70BC" w:rsidRPr="00CD0652" w:rsidRDefault="00ED03CB" w:rsidP="00CD0652">
            <w:pPr>
              <w:jc w:val="both"/>
              <w:rPr>
                <w:rFonts w:cs="Times New Roman"/>
                <w:bCs/>
                <w:sz w:val="26"/>
                <w:szCs w:val="26"/>
              </w:rPr>
            </w:pPr>
            <w:r w:rsidRPr="00CD0652">
              <w:rPr>
                <w:rFonts w:cs="Times New Roman"/>
                <w:bCs/>
                <w:sz w:val="26"/>
                <w:szCs w:val="26"/>
              </w:rPr>
              <w:t>Quy định rõ ràng, cụ thể dễ áp dụng, triển khai thực hiện</w:t>
            </w:r>
            <w:r w:rsidR="00376282">
              <w:rPr>
                <w:rFonts w:cs="Times New Roman"/>
                <w:bCs/>
                <w:sz w:val="26"/>
                <w:szCs w:val="26"/>
              </w:rPr>
              <w:t xml:space="preserve">, </w:t>
            </w:r>
            <w:r w:rsidR="00376282" w:rsidRPr="00376282">
              <w:rPr>
                <w:rFonts w:cs="Times New Roman"/>
                <w:bCs/>
                <w:color w:val="0070C0"/>
                <w:sz w:val="26"/>
                <w:szCs w:val="26"/>
              </w:rPr>
              <w:t xml:space="preserve">đảm bảo theo </w:t>
            </w:r>
            <w:r w:rsidR="00376282" w:rsidRPr="00376282">
              <w:rPr>
                <w:rFonts w:cs="Times New Roman"/>
                <w:color w:val="0070C0"/>
                <w:sz w:val="26"/>
                <w:szCs w:val="26"/>
              </w:rPr>
              <w:t>các quy định khác của pháp luật trong lĩnh vực Quảng cáo</w:t>
            </w:r>
          </w:p>
        </w:tc>
      </w:tr>
      <w:tr w:rsidR="002E70BC" w:rsidRPr="00CD0652" w14:paraId="1FAED872" w14:textId="77777777">
        <w:trPr>
          <w:trHeight w:val="604"/>
        </w:trPr>
        <w:tc>
          <w:tcPr>
            <w:tcW w:w="9747" w:type="dxa"/>
            <w:gridSpan w:val="3"/>
            <w:vAlign w:val="center"/>
          </w:tcPr>
          <w:p w14:paraId="3E2800AE" w14:textId="77777777" w:rsidR="002E70BC" w:rsidRPr="00CD0652" w:rsidRDefault="00322303" w:rsidP="00CD0652">
            <w:pPr>
              <w:rPr>
                <w:rFonts w:cs="Times New Roman"/>
                <w:b/>
                <w:spacing w:val="-6"/>
                <w:sz w:val="26"/>
                <w:szCs w:val="26"/>
              </w:rPr>
            </w:pPr>
            <w:r w:rsidRPr="00CD0652">
              <w:rPr>
                <w:rFonts w:cs="Times New Roman"/>
                <w:b/>
                <w:spacing w:val="-6"/>
                <w:sz w:val="26"/>
                <w:szCs w:val="26"/>
              </w:rPr>
              <w:t>Chương II. HOẠT ĐỘNG QUẢNG CÁO NGOÀI TRỜI</w:t>
            </w:r>
          </w:p>
        </w:tc>
      </w:tr>
      <w:tr w:rsidR="002E70BC" w:rsidRPr="002C15C2" w14:paraId="384F2573" w14:textId="77777777">
        <w:trPr>
          <w:trHeight w:val="2392"/>
        </w:trPr>
        <w:tc>
          <w:tcPr>
            <w:tcW w:w="2093" w:type="dxa"/>
            <w:vAlign w:val="center"/>
          </w:tcPr>
          <w:p w14:paraId="11B260F6" w14:textId="77777777" w:rsidR="002E70BC" w:rsidRPr="00CD0652" w:rsidRDefault="00ED03CB" w:rsidP="00CD0652">
            <w:pPr>
              <w:jc w:val="both"/>
              <w:rPr>
                <w:rFonts w:cs="Times New Roman"/>
                <w:spacing w:val="-6"/>
                <w:sz w:val="26"/>
                <w:szCs w:val="26"/>
              </w:rPr>
            </w:pPr>
            <w:r w:rsidRPr="00CD0652">
              <w:rPr>
                <w:rFonts w:cs="Times New Roman"/>
                <w:spacing w:val="-6"/>
                <w:sz w:val="26"/>
                <w:szCs w:val="26"/>
              </w:rPr>
              <w:t>Điều 5. Băng-rôn quảng cáo</w:t>
            </w:r>
          </w:p>
        </w:tc>
        <w:tc>
          <w:tcPr>
            <w:tcW w:w="4961" w:type="dxa"/>
            <w:vAlign w:val="center"/>
          </w:tcPr>
          <w:p w14:paraId="033E8527" w14:textId="77777777" w:rsidR="007C558B" w:rsidRPr="00CD0652" w:rsidRDefault="007C558B" w:rsidP="00AE26DA">
            <w:pPr>
              <w:tabs>
                <w:tab w:val="right" w:leader="dot" w:pos="8640"/>
              </w:tabs>
              <w:jc w:val="both"/>
              <w:rPr>
                <w:rFonts w:cs="Times New Roman"/>
                <w:sz w:val="26"/>
                <w:szCs w:val="26"/>
                <w:lang w:val="de-DE"/>
              </w:rPr>
            </w:pPr>
            <w:r w:rsidRPr="00CD0652">
              <w:rPr>
                <w:rFonts w:cs="Times New Roman"/>
                <w:sz w:val="26"/>
                <w:szCs w:val="26"/>
                <w:lang w:val="de-DE"/>
              </w:rPr>
              <w:t xml:space="preserve">1. Không treo, chăng </w:t>
            </w:r>
            <w:r w:rsidRPr="00CD0652">
              <w:rPr>
                <w:rFonts w:cs="Times New Roman"/>
                <w:sz w:val="26"/>
                <w:szCs w:val="26"/>
                <w:lang w:val="vi-VN"/>
              </w:rPr>
              <w:t>băng</w:t>
            </w:r>
            <w:r w:rsidRPr="00CD0652">
              <w:rPr>
                <w:rFonts w:cs="Times New Roman"/>
                <w:sz w:val="26"/>
                <w:szCs w:val="26"/>
                <w:lang w:val="de-DE"/>
              </w:rPr>
              <w:t>-</w:t>
            </w:r>
            <w:r w:rsidRPr="00CD0652">
              <w:rPr>
                <w:rFonts w:cs="Times New Roman"/>
                <w:sz w:val="26"/>
                <w:szCs w:val="26"/>
                <w:lang w:val="vi-VN"/>
              </w:rPr>
              <w:t xml:space="preserve">rôn quảng cáo </w:t>
            </w:r>
            <w:r w:rsidRPr="00CD0652">
              <w:rPr>
                <w:rFonts w:cs="Times New Roman"/>
                <w:sz w:val="26"/>
                <w:szCs w:val="26"/>
                <w:lang w:val="de-DE"/>
              </w:rPr>
              <w:t>ngang qua đường giao thông.</w:t>
            </w:r>
          </w:p>
          <w:p w14:paraId="1086DD19" w14:textId="77777777" w:rsidR="007C558B" w:rsidRPr="00CD0652" w:rsidRDefault="007C558B" w:rsidP="00AE26DA">
            <w:pPr>
              <w:tabs>
                <w:tab w:val="right" w:leader="dot" w:pos="8640"/>
              </w:tabs>
              <w:jc w:val="both"/>
              <w:rPr>
                <w:rFonts w:cs="Times New Roman"/>
                <w:sz w:val="26"/>
                <w:szCs w:val="26"/>
                <w:lang w:val="de-DE"/>
              </w:rPr>
            </w:pPr>
            <w:r w:rsidRPr="00CD0652">
              <w:rPr>
                <w:rFonts w:cs="Times New Roman"/>
                <w:sz w:val="26"/>
                <w:szCs w:val="26"/>
                <w:lang w:val="de-DE"/>
              </w:rPr>
              <w:t>2</w:t>
            </w:r>
            <w:r w:rsidRPr="00CD0652">
              <w:rPr>
                <w:rFonts w:cs="Times New Roman"/>
                <w:sz w:val="26"/>
                <w:szCs w:val="26"/>
                <w:lang w:val="vi-VN"/>
              </w:rPr>
              <w:t>. Nội dung quảng cáo trên băng</w:t>
            </w:r>
            <w:r w:rsidRPr="00CD0652">
              <w:rPr>
                <w:rFonts w:cs="Times New Roman"/>
                <w:sz w:val="26"/>
                <w:szCs w:val="26"/>
                <w:lang w:val="de-DE"/>
              </w:rPr>
              <w:t>-</w:t>
            </w:r>
            <w:r w:rsidRPr="00CD0652">
              <w:rPr>
                <w:rFonts w:cs="Times New Roman"/>
                <w:sz w:val="26"/>
                <w:szCs w:val="26"/>
                <w:lang w:val="vi-VN"/>
              </w:rPr>
              <w:t>rôn phải dễ hi</w:t>
            </w:r>
            <w:r w:rsidRPr="00CD0652">
              <w:rPr>
                <w:rFonts w:cs="Times New Roman"/>
                <w:sz w:val="26"/>
                <w:szCs w:val="26"/>
                <w:lang w:val="de-DE"/>
              </w:rPr>
              <w:t>ể</w:t>
            </w:r>
            <w:r w:rsidRPr="00CD0652">
              <w:rPr>
                <w:rFonts w:cs="Times New Roman"/>
                <w:sz w:val="26"/>
                <w:szCs w:val="26"/>
                <w:lang w:val="vi-VN"/>
              </w:rPr>
              <w:t>u, ngắn gọn, </w:t>
            </w:r>
            <w:r w:rsidRPr="00CD0652">
              <w:rPr>
                <w:rFonts w:cs="Times New Roman"/>
                <w:sz w:val="26"/>
                <w:szCs w:val="26"/>
                <w:lang w:val="de-DE"/>
              </w:rPr>
              <w:t>s</w:t>
            </w:r>
            <w:r w:rsidRPr="00CD0652">
              <w:rPr>
                <w:rFonts w:cs="Times New Roman"/>
                <w:sz w:val="26"/>
                <w:szCs w:val="26"/>
                <w:lang w:val="vi-VN"/>
              </w:rPr>
              <w:t>úc tích</w:t>
            </w:r>
            <w:r w:rsidRPr="00CD0652">
              <w:rPr>
                <w:rFonts w:cs="Times New Roman"/>
                <w:sz w:val="26"/>
                <w:szCs w:val="26"/>
                <w:lang w:val="de-DE"/>
              </w:rPr>
              <w:t xml:space="preserve"> và phải ghi rõ tên, địa chỉ của đơn vị hoặc người thực hiện quảng cáo. Băng-rôn tuyên truyền, cổ động chính trị, chính sách xã hội có nội dung quảng cáo phải thực hiện theo quy định tại khoản 3 Điều 27 Luật Quảng cáo số 16/2012/QH13.</w:t>
            </w:r>
          </w:p>
          <w:p w14:paraId="20DCB6D8" w14:textId="77777777" w:rsidR="007C558B" w:rsidRPr="00CD0652" w:rsidRDefault="007C558B" w:rsidP="00AE26DA">
            <w:pPr>
              <w:pStyle w:val="NormalWeb"/>
              <w:shd w:val="clear" w:color="auto" w:fill="FFFFFF"/>
              <w:spacing w:before="0" w:beforeAutospacing="0" w:after="0" w:afterAutospacing="0"/>
              <w:jc w:val="both"/>
              <w:rPr>
                <w:rFonts w:cs="Times New Roman"/>
                <w:sz w:val="26"/>
                <w:szCs w:val="26"/>
                <w:lang w:val="de-DE"/>
              </w:rPr>
            </w:pPr>
            <w:r w:rsidRPr="00CD0652">
              <w:rPr>
                <w:rFonts w:cs="Times New Roman"/>
                <w:sz w:val="26"/>
                <w:szCs w:val="26"/>
                <w:lang w:val="de-DE"/>
              </w:rPr>
              <w:t xml:space="preserve">3. Thời gian treo băng-rôn tối đa 15 ngày/01 đợt quảng cáo; </w:t>
            </w:r>
            <w:r w:rsidRPr="00CD0652">
              <w:rPr>
                <w:rFonts w:cs="Times New Roman"/>
                <w:sz w:val="26"/>
                <w:szCs w:val="26"/>
                <w:lang w:val="vi-VN"/>
              </w:rPr>
              <w:t>thời gian giữa các đợt treo băng</w:t>
            </w:r>
            <w:r w:rsidRPr="00CD0652">
              <w:rPr>
                <w:rFonts w:cs="Times New Roman"/>
                <w:sz w:val="26"/>
                <w:szCs w:val="26"/>
                <w:lang w:val="de-DE"/>
              </w:rPr>
              <w:t>-</w:t>
            </w:r>
            <w:r w:rsidRPr="00CD0652">
              <w:rPr>
                <w:rFonts w:cs="Times New Roman"/>
                <w:sz w:val="26"/>
                <w:szCs w:val="26"/>
                <w:lang w:val="vi-VN"/>
              </w:rPr>
              <w:t>rôn quảng cáo cho cùng một nội dung</w:t>
            </w:r>
            <w:r w:rsidRPr="00CD0652">
              <w:rPr>
                <w:rFonts w:cs="Times New Roman"/>
                <w:sz w:val="26"/>
                <w:szCs w:val="26"/>
                <w:lang w:val="de-DE"/>
              </w:rPr>
              <w:t>,</w:t>
            </w:r>
            <w:r w:rsidRPr="00CD0652">
              <w:rPr>
                <w:rFonts w:cs="Times New Roman"/>
                <w:sz w:val="26"/>
                <w:szCs w:val="26"/>
                <w:lang w:val="vi-VN"/>
              </w:rPr>
              <w:t xml:space="preserve"> </w:t>
            </w:r>
            <w:r w:rsidRPr="00CD0652">
              <w:rPr>
                <w:rFonts w:cs="Times New Roman"/>
                <w:sz w:val="26"/>
                <w:szCs w:val="26"/>
                <w:lang w:val="de-DE"/>
              </w:rPr>
              <w:t xml:space="preserve">sản phẩm </w:t>
            </w:r>
            <w:r w:rsidRPr="00CD0652">
              <w:rPr>
                <w:rFonts w:cs="Times New Roman"/>
                <w:sz w:val="26"/>
                <w:szCs w:val="26"/>
                <w:lang w:val="vi-VN"/>
              </w:rPr>
              <w:t>phải cách nhau ít nhất 15 ngày</w:t>
            </w:r>
            <w:r w:rsidRPr="00CD0652">
              <w:rPr>
                <w:rFonts w:cs="Times New Roman"/>
                <w:sz w:val="26"/>
                <w:szCs w:val="26"/>
                <w:lang w:val="de-DE"/>
              </w:rPr>
              <w:t>.</w:t>
            </w:r>
          </w:p>
          <w:p w14:paraId="4E5F2DC5" w14:textId="77777777" w:rsidR="007C558B" w:rsidRPr="00CD0652" w:rsidRDefault="007C558B" w:rsidP="00AE26DA">
            <w:pPr>
              <w:jc w:val="both"/>
              <w:rPr>
                <w:rFonts w:cs="Times New Roman"/>
                <w:sz w:val="26"/>
                <w:szCs w:val="26"/>
                <w:lang w:val="vi-VN"/>
              </w:rPr>
            </w:pPr>
            <w:r w:rsidRPr="00CD0652">
              <w:rPr>
                <w:rFonts w:cs="Times New Roman"/>
                <w:sz w:val="26"/>
                <w:szCs w:val="26"/>
                <w:lang w:val="de-DE"/>
              </w:rPr>
              <w:t xml:space="preserve">4. </w:t>
            </w:r>
            <w:r w:rsidRPr="00CD0652">
              <w:rPr>
                <w:rFonts w:cs="Times New Roman"/>
                <w:sz w:val="26"/>
                <w:szCs w:val="26"/>
                <w:lang w:val="vi-VN"/>
              </w:rPr>
              <w:t>Số lượng</w:t>
            </w:r>
            <w:r w:rsidRPr="00CD0652">
              <w:rPr>
                <w:rFonts w:cs="Times New Roman"/>
                <w:sz w:val="26"/>
                <w:szCs w:val="26"/>
                <w:lang w:val="de-DE"/>
              </w:rPr>
              <w:t xml:space="preserve"> </w:t>
            </w:r>
            <w:r w:rsidRPr="00CD0652">
              <w:rPr>
                <w:rFonts w:cs="Times New Roman"/>
                <w:sz w:val="26"/>
                <w:szCs w:val="26"/>
                <w:lang w:val="vi-VN"/>
              </w:rPr>
              <w:t xml:space="preserve">tối đa </w:t>
            </w:r>
            <w:r w:rsidRPr="00CD0652">
              <w:rPr>
                <w:rFonts w:cs="Times New Roman"/>
                <w:sz w:val="26"/>
                <w:szCs w:val="26"/>
                <w:lang w:val="de-DE"/>
              </w:rPr>
              <w:t>2</w:t>
            </w:r>
            <w:r w:rsidRPr="00CD0652">
              <w:rPr>
                <w:rFonts w:cs="Times New Roman"/>
                <w:sz w:val="26"/>
                <w:szCs w:val="26"/>
                <w:lang w:val="vi-VN"/>
              </w:rPr>
              <w:t>0 băng</w:t>
            </w:r>
            <w:r w:rsidRPr="00CD0652">
              <w:rPr>
                <w:rFonts w:cs="Times New Roman"/>
                <w:sz w:val="26"/>
                <w:szCs w:val="26"/>
                <w:lang w:val="de-DE"/>
              </w:rPr>
              <w:t>-</w:t>
            </w:r>
            <w:r w:rsidRPr="00CD0652">
              <w:rPr>
                <w:rFonts w:cs="Times New Roman"/>
                <w:sz w:val="26"/>
                <w:szCs w:val="26"/>
                <w:lang w:val="vi-VN"/>
              </w:rPr>
              <w:t xml:space="preserve">rôn </w:t>
            </w:r>
            <w:r w:rsidRPr="00CD0652">
              <w:rPr>
                <w:rFonts w:cs="Times New Roman"/>
                <w:sz w:val="26"/>
                <w:szCs w:val="26"/>
                <w:lang w:val="de-DE"/>
              </w:rPr>
              <w:t xml:space="preserve">ngang, 50 băng-rôn dọc </w:t>
            </w:r>
            <w:r w:rsidRPr="00CD0652">
              <w:rPr>
                <w:rFonts w:cs="Times New Roman"/>
                <w:sz w:val="26"/>
                <w:szCs w:val="26"/>
                <w:lang w:val="vi-VN"/>
              </w:rPr>
              <w:t xml:space="preserve">cho một </w:t>
            </w:r>
            <w:r w:rsidRPr="00CD0652">
              <w:rPr>
                <w:rFonts w:cs="Times New Roman"/>
                <w:sz w:val="26"/>
                <w:szCs w:val="26"/>
                <w:lang w:val="de-DE"/>
              </w:rPr>
              <w:t>đợt</w:t>
            </w:r>
            <w:r w:rsidRPr="00CD0652">
              <w:rPr>
                <w:rFonts w:cs="Times New Roman"/>
                <w:sz w:val="26"/>
                <w:szCs w:val="26"/>
                <w:lang w:val="vi-VN"/>
              </w:rPr>
              <w:t xml:space="preserve"> </w:t>
            </w:r>
            <w:r w:rsidRPr="00CD0652">
              <w:rPr>
                <w:rFonts w:cs="Times New Roman"/>
                <w:sz w:val="26"/>
                <w:szCs w:val="26"/>
                <w:lang w:val="de-DE"/>
              </w:rPr>
              <w:t xml:space="preserve">quảng cáo/của một tổ chức, cá nhân thực hiện quảng cáo </w:t>
            </w:r>
            <w:r w:rsidRPr="00CD0652">
              <w:rPr>
                <w:rFonts w:cs="Times New Roman"/>
                <w:sz w:val="26"/>
                <w:szCs w:val="26"/>
                <w:lang w:val="vi-VN"/>
              </w:rPr>
              <w:t xml:space="preserve">trên địa bàn </w:t>
            </w:r>
            <w:r w:rsidRPr="00CD0652">
              <w:rPr>
                <w:rFonts w:cs="Times New Roman"/>
                <w:sz w:val="26"/>
                <w:szCs w:val="26"/>
                <w:lang w:val="de-DE"/>
              </w:rPr>
              <w:t>một xã, phường</w:t>
            </w:r>
            <w:r w:rsidRPr="00CD0652">
              <w:rPr>
                <w:rFonts w:cs="Times New Roman"/>
                <w:sz w:val="26"/>
                <w:szCs w:val="26"/>
                <w:lang w:val="vi-VN"/>
              </w:rPr>
              <w:t>. Mỗi cửa hàng, cơ sở sản xuất kinh doanh (trong phạm vi cơ sở sản xuất, kinh doanh) không treo quá 01 băng-rôn ngang, 02 băng-rôn dọc.</w:t>
            </w:r>
          </w:p>
          <w:p w14:paraId="346BCC56" w14:textId="77777777" w:rsidR="002E70BC" w:rsidRPr="00CD0652" w:rsidRDefault="007C558B" w:rsidP="00CD0652">
            <w:pPr>
              <w:jc w:val="both"/>
              <w:rPr>
                <w:rFonts w:cs="Times New Roman"/>
                <w:sz w:val="26"/>
                <w:szCs w:val="26"/>
                <w:lang w:val="vi-VN"/>
              </w:rPr>
            </w:pPr>
            <w:r w:rsidRPr="00CD0652">
              <w:rPr>
                <w:rFonts w:cs="Times New Roman"/>
                <w:sz w:val="26"/>
                <w:szCs w:val="26"/>
                <w:lang w:val="vi-VN"/>
              </w:rPr>
              <w:t>5. Khi thực hiện quảng cáo trên hệ thống giá treo, cột treo băng-rôn của các địa phương trên địa bàn tỉnh, các tổ chức, cá nhân phải làm việc với Phòng Văn hóa - Xã hội cấp xã thống nhất về vị trí điểm treo băng-rôn quảng cáo.</w:t>
            </w:r>
          </w:p>
        </w:tc>
        <w:tc>
          <w:tcPr>
            <w:tcW w:w="2693" w:type="dxa"/>
            <w:vAlign w:val="center"/>
          </w:tcPr>
          <w:p w14:paraId="268ADD0E" w14:textId="74D592E1" w:rsidR="002E70BC" w:rsidRPr="002C15C2" w:rsidRDefault="00ED03CB" w:rsidP="00CD0652">
            <w:pPr>
              <w:jc w:val="both"/>
              <w:rPr>
                <w:rFonts w:cs="Times New Roman"/>
                <w:bCs/>
                <w:sz w:val="26"/>
                <w:szCs w:val="26"/>
                <w:lang w:val="vi-VN"/>
              </w:rPr>
            </w:pPr>
            <w:r w:rsidRPr="00CD0652">
              <w:rPr>
                <w:rFonts w:cs="Times New Roman"/>
                <w:bCs/>
                <w:sz w:val="26"/>
                <w:szCs w:val="26"/>
                <w:lang w:val="vi-VN"/>
              </w:rPr>
              <w:t>Quy định rõ ràng nội dung, thời gian, số lượng treo băng-rôn tại các địa điểm</w:t>
            </w:r>
            <w:r w:rsidR="00376282" w:rsidRPr="002C15C2">
              <w:rPr>
                <w:rFonts w:cs="Times New Roman"/>
                <w:bCs/>
                <w:sz w:val="26"/>
                <w:szCs w:val="26"/>
                <w:lang w:val="vi-VN"/>
              </w:rPr>
              <w:t xml:space="preserve"> </w:t>
            </w:r>
            <w:r w:rsidR="00376282" w:rsidRPr="002C15C2">
              <w:rPr>
                <w:rFonts w:cs="Times New Roman"/>
                <w:bCs/>
                <w:color w:val="0070C0"/>
                <w:sz w:val="26"/>
                <w:szCs w:val="26"/>
                <w:lang w:val="vi-VN"/>
              </w:rPr>
              <w:t xml:space="preserve">đảm bảo theo </w:t>
            </w:r>
            <w:r w:rsidR="00376282" w:rsidRPr="002C15C2">
              <w:rPr>
                <w:rFonts w:cs="Times New Roman"/>
                <w:color w:val="0070C0"/>
                <w:sz w:val="26"/>
                <w:szCs w:val="26"/>
                <w:lang w:val="vi-VN"/>
              </w:rPr>
              <w:t>các quy định khác của pháp luật trong lĩnh vực Quảng cáo</w:t>
            </w:r>
          </w:p>
        </w:tc>
      </w:tr>
      <w:tr w:rsidR="002E70BC" w:rsidRPr="002C15C2" w14:paraId="31437155" w14:textId="77777777">
        <w:trPr>
          <w:trHeight w:val="2392"/>
        </w:trPr>
        <w:tc>
          <w:tcPr>
            <w:tcW w:w="2093" w:type="dxa"/>
            <w:vAlign w:val="center"/>
          </w:tcPr>
          <w:p w14:paraId="4F5C6B91" w14:textId="77777777" w:rsidR="002E70BC" w:rsidRPr="00CD0652" w:rsidRDefault="00ED03CB" w:rsidP="00CD0652">
            <w:pPr>
              <w:jc w:val="both"/>
              <w:rPr>
                <w:rFonts w:cs="Times New Roman"/>
                <w:sz w:val="26"/>
                <w:szCs w:val="26"/>
                <w:lang w:val="vi-VN"/>
              </w:rPr>
            </w:pPr>
            <w:r w:rsidRPr="00CD0652">
              <w:rPr>
                <w:rFonts w:cs="Times New Roman"/>
                <w:spacing w:val="-10"/>
                <w:sz w:val="26"/>
                <w:szCs w:val="26"/>
                <w:lang w:val="vi-VN"/>
              </w:rPr>
              <w:t xml:space="preserve">Điều 6. </w:t>
            </w:r>
            <w:r w:rsidRPr="00CD0652">
              <w:rPr>
                <w:rFonts w:cs="Times New Roman"/>
                <w:sz w:val="26"/>
                <w:szCs w:val="26"/>
                <w:lang w:val="vi-VN"/>
              </w:rPr>
              <w:t xml:space="preserve">Bảng quảng cáo, hộp đèn đứng độc lập </w:t>
            </w:r>
          </w:p>
          <w:p w14:paraId="27977BC2" w14:textId="77777777" w:rsidR="002E70BC" w:rsidRPr="00CD0652" w:rsidRDefault="002E70BC" w:rsidP="00CD0652">
            <w:pPr>
              <w:jc w:val="both"/>
              <w:rPr>
                <w:rFonts w:cs="Times New Roman"/>
                <w:spacing w:val="-6"/>
                <w:sz w:val="26"/>
                <w:szCs w:val="26"/>
                <w:lang w:val="vi-VN"/>
              </w:rPr>
            </w:pPr>
          </w:p>
        </w:tc>
        <w:tc>
          <w:tcPr>
            <w:tcW w:w="4961" w:type="dxa"/>
            <w:vAlign w:val="center"/>
          </w:tcPr>
          <w:p w14:paraId="79739265" w14:textId="501DB701" w:rsidR="00DA3345" w:rsidRPr="00CD0652" w:rsidRDefault="00DA3345" w:rsidP="00AE26DA">
            <w:pPr>
              <w:jc w:val="both"/>
              <w:rPr>
                <w:rFonts w:cs="Times New Roman"/>
                <w:sz w:val="26"/>
                <w:szCs w:val="26"/>
                <w:lang w:val="vi-VN"/>
              </w:rPr>
            </w:pPr>
            <w:r w:rsidRPr="00CD0652">
              <w:rPr>
                <w:rFonts w:cs="Times New Roman"/>
                <w:sz w:val="26"/>
                <w:szCs w:val="26"/>
                <w:lang w:val="vi-VN"/>
              </w:rPr>
              <w:t xml:space="preserve">1. Bảng quảng cáo, hộp đèn quảng cáo đứng độc lập tuân thủ theo </w:t>
            </w:r>
            <w:r w:rsidR="004F121E" w:rsidRPr="004F121E">
              <w:rPr>
                <w:rFonts w:cs="Times New Roman"/>
                <w:sz w:val="26"/>
                <w:szCs w:val="26"/>
                <w:lang w:val="vi-VN"/>
              </w:rPr>
              <w:t>đ</w:t>
            </w:r>
            <w:r w:rsidRPr="00CD0652">
              <w:rPr>
                <w:rFonts w:cs="Times New Roman"/>
                <w:sz w:val="26"/>
                <w:szCs w:val="26"/>
                <w:lang w:val="vi-VN"/>
              </w:rPr>
              <w:t xml:space="preserve">ề án phát triển quảng cáo ngoài trời trên địa bàn tỉnh </w:t>
            </w:r>
            <w:r w:rsidR="003501EB" w:rsidRPr="003501EB">
              <w:rPr>
                <w:rFonts w:cs="Times New Roman"/>
                <w:sz w:val="26"/>
                <w:szCs w:val="26"/>
                <w:lang w:val="vi-VN"/>
              </w:rPr>
              <w:t xml:space="preserve">Thái Nguyên </w:t>
            </w:r>
            <w:r w:rsidRPr="00CD0652">
              <w:rPr>
                <w:rFonts w:cs="Times New Roman"/>
                <w:sz w:val="26"/>
                <w:szCs w:val="26"/>
                <w:lang w:val="vi-VN"/>
              </w:rPr>
              <w:t>đã được phê duyệt.</w:t>
            </w:r>
          </w:p>
          <w:p w14:paraId="61C4337C" w14:textId="77777777" w:rsidR="00DA3345" w:rsidRPr="00CD0652" w:rsidRDefault="00DA3345" w:rsidP="00AE26DA">
            <w:pPr>
              <w:jc w:val="both"/>
              <w:rPr>
                <w:rFonts w:cs="Times New Roman"/>
                <w:sz w:val="26"/>
                <w:szCs w:val="26"/>
                <w:lang w:val="vi-VN"/>
              </w:rPr>
            </w:pPr>
            <w:r w:rsidRPr="00CD0652">
              <w:rPr>
                <w:rFonts w:cs="Times New Roman"/>
                <w:sz w:val="26"/>
                <w:szCs w:val="26"/>
                <w:lang w:val="vi-VN"/>
              </w:rPr>
              <w:t xml:space="preserve">2. Tùy thuộc quy mô, địa điểm xây dựng công trình quảng cáo đứng độc lập phải: Tuân thủ các quy định về chỉ giới hành lang an toàn đường bộ; chỉ giới xây dựng; đảm </w:t>
            </w:r>
            <w:r w:rsidRPr="00CD0652">
              <w:rPr>
                <w:rFonts w:cs="Times New Roman"/>
                <w:sz w:val="26"/>
                <w:szCs w:val="26"/>
                <w:lang w:val="vi-VN"/>
              </w:rPr>
              <w:lastRenderedPageBreak/>
              <w:t>bảo an toàn cho công trình, các công trình lân cận và các yêu cầu về độ cao tĩnh không; đảm bảo về bảo vệ môi trường, độ thông thủy, phòng cháy chữa cháy, hạ tầng kỹ thuật (giao thông, điện, nước, viễn thông), hành lang an toàn bảo vệ luồng đường thủy nội địa, hành lang bảo vệ đê điều, hành lang an toàn lưới điện cao áp, di tích lịch sử - văn hóa, danh lam thắng cảnh và khoảng cách đến các công trình dễ cháy nổ, độc hại, các công trình quan trọng liên quan đến an ninh quốc gia phải thực hiện theo quy định tại Quy chuẩn kỹ thuật quốc gia về xây dựng và lắp đặt phương tiện quảng cáo ngoài trời.</w:t>
            </w:r>
          </w:p>
          <w:p w14:paraId="3EF8138F" w14:textId="77777777" w:rsidR="00DA3345" w:rsidRPr="00CD0652" w:rsidRDefault="00DA3345" w:rsidP="00CD0652">
            <w:pPr>
              <w:jc w:val="both"/>
              <w:rPr>
                <w:rFonts w:cs="Times New Roman"/>
                <w:sz w:val="26"/>
                <w:szCs w:val="26"/>
                <w:lang w:val="vi-VN"/>
              </w:rPr>
            </w:pPr>
            <w:r w:rsidRPr="00CD0652">
              <w:rPr>
                <w:rFonts w:cs="Times New Roman"/>
                <w:sz w:val="26"/>
                <w:szCs w:val="26"/>
                <w:lang w:val="vi-VN"/>
              </w:rPr>
              <w:t>3. Bảng quảng cáo lắp đặt tạm thời trong hành lang an toàn đường bộ phải tuân thủ theo quy định tại Điều 18 Luật Đường bộ số 35/2024/QH15.</w:t>
            </w:r>
          </w:p>
          <w:p w14:paraId="4E1323EC" w14:textId="77777777" w:rsidR="002E70BC" w:rsidRPr="00CD0652" w:rsidRDefault="00DA3345" w:rsidP="00CD0652">
            <w:pPr>
              <w:jc w:val="both"/>
              <w:rPr>
                <w:rFonts w:cs="Times New Roman"/>
                <w:sz w:val="26"/>
                <w:szCs w:val="26"/>
                <w:lang w:val="vi-VN"/>
              </w:rPr>
            </w:pPr>
            <w:r w:rsidRPr="00CD0652">
              <w:rPr>
                <w:rFonts w:cs="Times New Roman"/>
                <w:sz w:val="26"/>
                <w:szCs w:val="26"/>
                <w:lang w:val="vi-VN"/>
              </w:rPr>
              <w:t xml:space="preserve">4. Bảng tuyên truyền, cổ động chính trị, chính sách xã hội có nội dung quảng cáo phải thực hiện theo quy định tại khoản 3, Điều 27 Luật Quảng cáo </w:t>
            </w:r>
            <w:r w:rsidRPr="00CD0652">
              <w:rPr>
                <w:rFonts w:cs="Times New Roman"/>
                <w:sz w:val="26"/>
                <w:szCs w:val="26"/>
                <w:lang w:val="de-DE"/>
              </w:rPr>
              <w:t>số 16/2012/QH13</w:t>
            </w:r>
            <w:r w:rsidRPr="00CD0652">
              <w:rPr>
                <w:rFonts w:cs="Times New Roman"/>
                <w:sz w:val="26"/>
                <w:szCs w:val="26"/>
                <w:lang w:val="vi-VN"/>
              </w:rPr>
              <w:t>.</w:t>
            </w:r>
          </w:p>
        </w:tc>
        <w:tc>
          <w:tcPr>
            <w:tcW w:w="2693" w:type="dxa"/>
            <w:vAlign w:val="center"/>
          </w:tcPr>
          <w:p w14:paraId="4F55FFCE" w14:textId="4126285D" w:rsidR="002E70BC" w:rsidRPr="002C15C2" w:rsidRDefault="00ED03CB" w:rsidP="00CD0652">
            <w:pPr>
              <w:jc w:val="both"/>
              <w:rPr>
                <w:rFonts w:cs="Times New Roman"/>
                <w:bCs/>
                <w:sz w:val="26"/>
                <w:szCs w:val="26"/>
                <w:lang w:val="vi-VN"/>
              </w:rPr>
            </w:pPr>
            <w:r w:rsidRPr="00CD0652">
              <w:rPr>
                <w:rFonts w:cs="Times New Roman"/>
                <w:bCs/>
                <w:sz w:val="26"/>
                <w:szCs w:val="26"/>
                <w:lang w:val="vi-VN"/>
              </w:rPr>
              <w:lastRenderedPageBreak/>
              <w:t>Quy định rõ ràng bảng quảng cáo, hộp đèn đứng độc lập tại các địa điểm</w:t>
            </w:r>
            <w:r w:rsidR="00376282" w:rsidRPr="002C15C2">
              <w:rPr>
                <w:rFonts w:cs="Times New Roman"/>
                <w:bCs/>
                <w:sz w:val="26"/>
                <w:szCs w:val="26"/>
                <w:lang w:val="vi-VN"/>
              </w:rPr>
              <w:t xml:space="preserve"> </w:t>
            </w:r>
            <w:r w:rsidR="00376282" w:rsidRPr="002C15C2">
              <w:rPr>
                <w:rFonts w:cs="Times New Roman"/>
                <w:bCs/>
                <w:color w:val="0070C0"/>
                <w:sz w:val="26"/>
                <w:szCs w:val="26"/>
                <w:lang w:val="vi-VN"/>
              </w:rPr>
              <w:t xml:space="preserve">đảm bảo theo </w:t>
            </w:r>
            <w:r w:rsidR="00376282" w:rsidRPr="002C15C2">
              <w:rPr>
                <w:rFonts w:cs="Times New Roman"/>
                <w:color w:val="0070C0"/>
                <w:sz w:val="26"/>
                <w:szCs w:val="26"/>
                <w:lang w:val="vi-VN"/>
              </w:rPr>
              <w:t>các quy định khác của pháp luật trong lĩnh vực Quảng cáo</w:t>
            </w:r>
          </w:p>
        </w:tc>
      </w:tr>
      <w:tr w:rsidR="002E70BC" w:rsidRPr="002C15C2" w14:paraId="663C8C3A" w14:textId="77777777">
        <w:trPr>
          <w:trHeight w:val="1552"/>
        </w:trPr>
        <w:tc>
          <w:tcPr>
            <w:tcW w:w="2093" w:type="dxa"/>
            <w:vAlign w:val="center"/>
          </w:tcPr>
          <w:p w14:paraId="035F8826" w14:textId="77777777" w:rsidR="002E70BC" w:rsidRPr="00CD0652" w:rsidRDefault="00ED03CB" w:rsidP="00CD0652">
            <w:pPr>
              <w:jc w:val="both"/>
              <w:rPr>
                <w:rFonts w:cs="Times New Roman"/>
                <w:spacing w:val="-10"/>
                <w:sz w:val="26"/>
                <w:szCs w:val="26"/>
                <w:lang w:val="vi-VN"/>
              </w:rPr>
            </w:pPr>
            <w:r w:rsidRPr="00CD0652">
              <w:rPr>
                <w:rFonts w:cs="Times New Roman"/>
                <w:spacing w:val="-10"/>
                <w:sz w:val="26"/>
                <w:szCs w:val="26"/>
                <w:lang w:val="vi-VN"/>
              </w:rPr>
              <w:lastRenderedPageBreak/>
              <w:t xml:space="preserve">Điều 7. Bảng quảng cáo, hộp đèn </w:t>
            </w:r>
            <w:r w:rsidRPr="00CD0652">
              <w:rPr>
                <w:rFonts w:cs="Times New Roman"/>
                <w:bCs/>
                <w:spacing w:val="-10"/>
                <w:sz w:val="26"/>
                <w:szCs w:val="26"/>
                <w:lang w:val="vi-VN"/>
              </w:rPr>
              <w:t>tại các công trình, nhà ở riêng lẻ</w:t>
            </w:r>
          </w:p>
        </w:tc>
        <w:tc>
          <w:tcPr>
            <w:tcW w:w="4961" w:type="dxa"/>
            <w:vAlign w:val="center"/>
          </w:tcPr>
          <w:p w14:paraId="02F6CB1D" w14:textId="77777777" w:rsidR="00DA3345" w:rsidRPr="00CD0652" w:rsidRDefault="00DA3345" w:rsidP="00AE26DA">
            <w:pPr>
              <w:jc w:val="both"/>
              <w:rPr>
                <w:rFonts w:cs="Times New Roman"/>
                <w:sz w:val="26"/>
                <w:szCs w:val="26"/>
                <w:lang w:val="vi-VN"/>
              </w:rPr>
            </w:pPr>
            <w:r w:rsidRPr="00CD0652">
              <w:rPr>
                <w:rFonts w:cs="Times New Roman"/>
                <w:sz w:val="26"/>
                <w:szCs w:val="26"/>
                <w:lang w:val="vi-VN"/>
              </w:rPr>
              <w:t xml:space="preserve">1. Không quảng cáo che lấp nóc/mái nhà </w:t>
            </w:r>
            <w:r w:rsidRPr="00CD0652">
              <w:rPr>
                <w:rFonts w:cs="Times New Roman"/>
                <w:iCs/>
                <w:sz w:val="26"/>
                <w:szCs w:val="26"/>
                <w:lang w:val="vi-VN"/>
              </w:rPr>
              <w:t>trừ các phương tiện quảng cáo dạng chữ, hình và biểu tượng</w:t>
            </w:r>
            <w:r w:rsidRPr="00CD0652">
              <w:rPr>
                <w:rFonts w:cs="Times New Roman"/>
                <w:sz w:val="26"/>
                <w:szCs w:val="26"/>
                <w:lang w:val="vi-VN"/>
              </w:rPr>
              <w:t>. Việc quảng cáo tại công trình, nhà ở phải phù hợp với vị trí, quy mô, kích thước bề mặt công trình, hình thể ngôi nhà.</w:t>
            </w:r>
          </w:p>
          <w:p w14:paraId="50DAB894" w14:textId="77777777" w:rsidR="00DA3345" w:rsidRPr="00CD0652" w:rsidRDefault="00DA3345" w:rsidP="00AE26DA">
            <w:pPr>
              <w:jc w:val="both"/>
              <w:rPr>
                <w:rFonts w:cs="Times New Roman"/>
                <w:bCs/>
                <w:sz w:val="26"/>
                <w:szCs w:val="26"/>
                <w:lang w:val="vi-VN"/>
              </w:rPr>
            </w:pPr>
            <w:r w:rsidRPr="00CD0652">
              <w:rPr>
                <w:rFonts w:cs="Times New Roman"/>
                <w:sz w:val="26"/>
                <w:szCs w:val="26"/>
                <w:lang w:val="vi-VN"/>
              </w:rPr>
              <w:t>2. Việc lắp đặt bảng quảng cáo, hộp đèn đặt tại các công trình, nhà ở riêng lẻ thực hiện theo quy định tại Quy chuẩn kỹ thuật quốc gia về xây dựng và lắp đặt phương tiện quảng cáo ngoài trời.</w:t>
            </w:r>
          </w:p>
          <w:p w14:paraId="71E7E393" w14:textId="77777777" w:rsidR="00DA3345" w:rsidRPr="00CD0652" w:rsidRDefault="00DA3345" w:rsidP="00AE26DA">
            <w:pPr>
              <w:shd w:val="solid" w:color="FFFFFF" w:fill="auto"/>
              <w:jc w:val="both"/>
              <w:rPr>
                <w:rFonts w:cs="Times New Roman"/>
                <w:sz w:val="26"/>
                <w:szCs w:val="26"/>
                <w:lang w:val="vi-VN"/>
              </w:rPr>
            </w:pPr>
            <w:r w:rsidRPr="00CD0652">
              <w:rPr>
                <w:rFonts w:cs="Times New Roman"/>
                <w:sz w:val="26"/>
                <w:szCs w:val="26"/>
                <w:lang w:val="vi-VN"/>
              </w:rPr>
              <w:t>3. Bảng quảng cáo, hộp đèn gắn/ốp vào hàng rào/tường rào bao quanh công trình đang xây dựng có kích thước tối đa là 10m</w:t>
            </w:r>
            <w:r w:rsidRPr="00CD0652">
              <w:rPr>
                <w:rFonts w:cs="Times New Roman"/>
                <w:sz w:val="26"/>
                <w:szCs w:val="26"/>
                <w:vertAlign w:val="superscript"/>
                <w:lang w:val="vi-VN"/>
              </w:rPr>
              <w:t>2</w:t>
            </w:r>
            <w:r w:rsidRPr="00CD0652">
              <w:rPr>
                <w:rFonts w:cs="Times New Roman"/>
                <w:sz w:val="26"/>
                <w:szCs w:val="26"/>
                <w:lang w:val="vi-VN"/>
              </w:rPr>
              <w:t>; thực hiện theo Mục 2.2.1.8 Quy chuẩn kỹ thuật quốc gia về xây dựng và lắp đặt phương tiện quảng cáo ngoài trời.</w:t>
            </w:r>
          </w:p>
          <w:p w14:paraId="68127F21" w14:textId="77777777" w:rsidR="00DA3345" w:rsidRPr="00E0343B" w:rsidRDefault="00DA3345" w:rsidP="00AE26DA">
            <w:pPr>
              <w:jc w:val="both"/>
              <w:rPr>
                <w:rFonts w:cs="Times New Roman"/>
                <w:spacing w:val="-4"/>
                <w:sz w:val="26"/>
                <w:szCs w:val="26"/>
                <w:lang w:val="vi-VN"/>
              </w:rPr>
            </w:pPr>
            <w:r w:rsidRPr="00E0343B">
              <w:rPr>
                <w:rFonts w:cs="Times New Roman"/>
                <w:spacing w:val="-4"/>
                <w:sz w:val="26"/>
                <w:szCs w:val="26"/>
                <w:lang w:val="vi-VN"/>
              </w:rPr>
              <w:t>4. Các công trình cao tầng là khách sạn, trung tâm thương mại, trung tâm tài chính, ngân hàng, trung tâm hoạt động văn hóa đa năng, trụ sở văn phòng cho thuê được lắp đặt thêm bảng quảng cáo dạng chữ tại tầng trên cùng.</w:t>
            </w:r>
          </w:p>
          <w:p w14:paraId="28A3F13A" w14:textId="77777777" w:rsidR="00DA3345" w:rsidRPr="00CD0652" w:rsidRDefault="00DA3345" w:rsidP="00AE26DA">
            <w:pPr>
              <w:jc w:val="both"/>
              <w:rPr>
                <w:rFonts w:cs="Times New Roman"/>
                <w:sz w:val="26"/>
                <w:szCs w:val="26"/>
                <w:lang w:val="vi-VN"/>
              </w:rPr>
            </w:pPr>
            <w:r w:rsidRPr="00CD0652">
              <w:rPr>
                <w:rFonts w:cs="Times New Roman"/>
                <w:sz w:val="26"/>
                <w:szCs w:val="26"/>
                <w:lang w:val="vi-VN"/>
              </w:rPr>
              <w:t>5. Các công trình cao tầng trong khu đô thị, nhà chung cư cao tầng được quảng cáo tại tầng dịch vụ.</w:t>
            </w:r>
          </w:p>
          <w:p w14:paraId="346A088D" w14:textId="77777777" w:rsidR="002E70BC" w:rsidRPr="00CD0652" w:rsidRDefault="00DA3345" w:rsidP="00CD0652">
            <w:pPr>
              <w:jc w:val="both"/>
              <w:rPr>
                <w:rFonts w:cs="Times New Roman"/>
                <w:sz w:val="26"/>
                <w:szCs w:val="26"/>
                <w:lang w:val="vi-VN"/>
              </w:rPr>
            </w:pPr>
            <w:r w:rsidRPr="00CD0652">
              <w:rPr>
                <w:rFonts w:cs="Times New Roman"/>
                <w:sz w:val="26"/>
                <w:szCs w:val="26"/>
                <w:lang w:val="vi-VN"/>
              </w:rPr>
              <w:t>6. Bảng quảng cáo, hộp đèn đặt tại mặt ngoài tòa nhà cao tầng, công trình, nhà ở phải đảm bảo an toàn chịu lực, phòng chống cháy nổ, an toàn sinh mạng, thông gió, chiếu sáng.</w:t>
            </w:r>
          </w:p>
        </w:tc>
        <w:tc>
          <w:tcPr>
            <w:tcW w:w="2693" w:type="dxa"/>
            <w:vAlign w:val="center"/>
          </w:tcPr>
          <w:p w14:paraId="62D6D1D4" w14:textId="1852D761" w:rsidR="002E70BC" w:rsidRPr="002C15C2" w:rsidRDefault="00ED03CB" w:rsidP="00CD0652">
            <w:pPr>
              <w:jc w:val="both"/>
              <w:rPr>
                <w:rFonts w:cs="Times New Roman"/>
                <w:bCs/>
                <w:sz w:val="26"/>
                <w:szCs w:val="26"/>
                <w:lang w:val="vi-VN"/>
              </w:rPr>
            </w:pPr>
            <w:r w:rsidRPr="00CD0652">
              <w:rPr>
                <w:rFonts w:cs="Times New Roman"/>
                <w:bCs/>
                <w:sz w:val="26"/>
                <w:szCs w:val="26"/>
                <w:lang w:val="vi-VN"/>
              </w:rPr>
              <w:t xml:space="preserve">Quy định rõ ràng </w:t>
            </w:r>
            <w:r w:rsidRPr="00CD0652">
              <w:rPr>
                <w:rFonts w:cs="Times New Roman"/>
                <w:sz w:val="26"/>
                <w:szCs w:val="26"/>
                <w:lang w:val="vi-VN"/>
              </w:rPr>
              <w:t>vị trí, quy mô, kích thước của bảng quảng cáo, hộp đèn tại các công trình, nhà ở riêng lẻ</w:t>
            </w:r>
            <w:r w:rsidR="00376282" w:rsidRPr="002C15C2">
              <w:rPr>
                <w:rFonts w:cs="Times New Roman"/>
                <w:sz w:val="26"/>
                <w:szCs w:val="26"/>
                <w:lang w:val="vi-VN"/>
              </w:rPr>
              <w:t xml:space="preserve"> </w:t>
            </w:r>
            <w:r w:rsidR="00376282" w:rsidRPr="002C15C2">
              <w:rPr>
                <w:rFonts w:cs="Times New Roman"/>
                <w:bCs/>
                <w:color w:val="0070C0"/>
                <w:sz w:val="26"/>
                <w:szCs w:val="26"/>
                <w:lang w:val="vi-VN"/>
              </w:rPr>
              <w:t xml:space="preserve">đảm bảo theo </w:t>
            </w:r>
            <w:r w:rsidR="00376282" w:rsidRPr="002C15C2">
              <w:rPr>
                <w:rFonts w:cs="Times New Roman"/>
                <w:color w:val="0070C0"/>
                <w:sz w:val="26"/>
                <w:szCs w:val="26"/>
                <w:lang w:val="vi-VN"/>
              </w:rPr>
              <w:t>các quy định khác của pháp luật trong lĩnh vực Quảng cáo</w:t>
            </w:r>
          </w:p>
        </w:tc>
      </w:tr>
      <w:tr w:rsidR="002E70BC" w:rsidRPr="002C15C2" w14:paraId="6E12FE37" w14:textId="77777777">
        <w:trPr>
          <w:trHeight w:val="2392"/>
        </w:trPr>
        <w:tc>
          <w:tcPr>
            <w:tcW w:w="2093" w:type="dxa"/>
            <w:vAlign w:val="center"/>
          </w:tcPr>
          <w:p w14:paraId="3BDC8196" w14:textId="77777777" w:rsidR="002E70BC" w:rsidRPr="00CD0652" w:rsidRDefault="00ED03CB" w:rsidP="00CD0652">
            <w:pPr>
              <w:jc w:val="both"/>
              <w:rPr>
                <w:rFonts w:cs="Times New Roman"/>
                <w:bCs/>
                <w:sz w:val="26"/>
                <w:szCs w:val="26"/>
                <w:lang w:val="vi-VN"/>
              </w:rPr>
            </w:pPr>
            <w:r w:rsidRPr="00CD0652">
              <w:rPr>
                <w:rFonts w:cs="Times New Roman"/>
                <w:spacing w:val="-6"/>
                <w:sz w:val="26"/>
                <w:szCs w:val="26"/>
                <w:lang w:val="vi-VN"/>
              </w:rPr>
              <w:lastRenderedPageBreak/>
              <w:t xml:space="preserve">Điều 8. </w:t>
            </w:r>
            <w:r w:rsidRPr="00CD0652">
              <w:rPr>
                <w:rFonts w:cs="Times New Roman"/>
                <w:bCs/>
                <w:sz w:val="26"/>
                <w:szCs w:val="26"/>
                <w:lang w:val="vi-VN"/>
              </w:rPr>
              <w:t>Quảng cáo tại nhà chờ xe buýt; trạm trung chuyển xe buýt, trạm rút tiền tự động của ngân hàng (trạm ATM)</w:t>
            </w:r>
          </w:p>
          <w:p w14:paraId="15641C47" w14:textId="77777777" w:rsidR="002E70BC" w:rsidRPr="00CD0652" w:rsidRDefault="002E70BC" w:rsidP="00CD0652">
            <w:pPr>
              <w:jc w:val="both"/>
              <w:rPr>
                <w:rFonts w:cs="Times New Roman"/>
                <w:spacing w:val="-6"/>
                <w:sz w:val="26"/>
                <w:szCs w:val="26"/>
                <w:lang w:val="vi-VN"/>
              </w:rPr>
            </w:pPr>
          </w:p>
        </w:tc>
        <w:tc>
          <w:tcPr>
            <w:tcW w:w="4961" w:type="dxa"/>
            <w:vAlign w:val="center"/>
          </w:tcPr>
          <w:p w14:paraId="3C9D9FE4" w14:textId="77777777" w:rsidR="00B4396C" w:rsidRPr="00CD0652" w:rsidRDefault="00B4396C" w:rsidP="00AE26DA">
            <w:pPr>
              <w:jc w:val="both"/>
              <w:rPr>
                <w:rFonts w:cs="Times New Roman"/>
                <w:sz w:val="26"/>
                <w:szCs w:val="26"/>
                <w:lang w:val="vi-VN"/>
              </w:rPr>
            </w:pPr>
            <w:r w:rsidRPr="00CD0652">
              <w:rPr>
                <w:rFonts w:cs="Times New Roman"/>
                <w:sz w:val="26"/>
                <w:szCs w:val="26"/>
                <w:lang w:val="vi-VN"/>
              </w:rPr>
              <w:t>1. Không quảng cáo trên nóc nhà chờ xe buýt; không đặt bảng quảng cáo đứng độc lập trong khu vực nhà chờ xe buýt, trạm trung chuyển xe buýt.</w:t>
            </w:r>
          </w:p>
          <w:p w14:paraId="060BCE57" w14:textId="77777777" w:rsidR="00B4396C" w:rsidRPr="00573097" w:rsidRDefault="00B4396C" w:rsidP="00AE26DA">
            <w:pPr>
              <w:jc w:val="both"/>
              <w:rPr>
                <w:rFonts w:cs="Times New Roman"/>
                <w:spacing w:val="-6"/>
                <w:sz w:val="26"/>
                <w:szCs w:val="26"/>
                <w:lang w:val="vi-VN"/>
              </w:rPr>
            </w:pPr>
            <w:r w:rsidRPr="00573097">
              <w:rPr>
                <w:rFonts w:cs="Times New Roman"/>
                <w:spacing w:val="-6"/>
                <w:sz w:val="26"/>
                <w:szCs w:val="26"/>
                <w:lang w:val="vi-VN"/>
              </w:rPr>
              <w:t>2. Được thực hiện quảng cáo trong phạm vi nhà trạm trung chuyển xe buýt, nhà chờ xe buýt.</w:t>
            </w:r>
          </w:p>
          <w:p w14:paraId="0DF79149" w14:textId="77777777" w:rsidR="002E70BC" w:rsidRPr="00CD0652" w:rsidRDefault="00B4396C" w:rsidP="00CD0652">
            <w:pPr>
              <w:jc w:val="both"/>
              <w:rPr>
                <w:rFonts w:cs="Times New Roman"/>
                <w:sz w:val="26"/>
                <w:szCs w:val="26"/>
                <w:lang w:val="vi-VN"/>
              </w:rPr>
            </w:pPr>
            <w:r w:rsidRPr="00CD0652">
              <w:rPr>
                <w:rFonts w:cs="Times New Roman"/>
                <w:sz w:val="26"/>
                <w:szCs w:val="26"/>
                <w:lang w:val="vi-VN"/>
              </w:rPr>
              <w:t>3. Phía ngoài trạm ATM được quảng cáo tên gọi, tên viết tắt, nhãn hiệu của ngân hàng là chủ sở hữu máy. Mọi dịch vụ của ngân hàng chỉ được quảng cáo bên trong trạm rút tiền tự động, đảm bảo mỹ quan đô thị.</w:t>
            </w:r>
          </w:p>
        </w:tc>
        <w:tc>
          <w:tcPr>
            <w:tcW w:w="2693" w:type="dxa"/>
            <w:vAlign w:val="center"/>
          </w:tcPr>
          <w:p w14:paraId="6D8D6167" w14:textId="28A125D4" w:rsidR="002E70BC" w:rsidRPr="002C15C2" w:rsidRDefault="00ED03CB" w:rsidP="00CD0652">
            <w:pPr>
              <w:jc w:val="both"/>
              <w:rPr>
                <w:rFonts w:cs="Times New Roman"/>
                <w:bCs/>
                <w:sz w:val="26"/>
                <w:szCs w:val="26"/>
                <w:lang w:val="vi-VN"/>
              </w:rPr>
            </w:pPr>
            <w:r w:rsidRPr="00CD0652">
              <w:rPr>
                <w:rFonts w:cs="Times New Roman"/>
                <w:bCs/>
                <w:sz w:val="26"/>
                <w:szCs w:val="26"/>
                <w:lang w:val="vi-VN"/>
              </w:rPr>
              <w:t xml:space="preserve">Quy định rõ ràng </w:t>
            </w:r>
            <w:r w:rsidRPr="00CD0652">
              <w:rPr>
                <w:rFonts w:cs="Times New Roman"/>
                <w:sz w:val="26"/>
                <w:szCs w:val="26"/>
                <w:lang w:val="vi-VN"/>
              </w:rPr>
              <w:t xml:space="preserve">các trường hợp không được quảng cáo tại nhà chờ </w:t>
            </w:r>
            <w:r w:rsidRPr="00CD0652">
              <w:rPr>
                <w:rFonts w:cs="Times New Roman"/>
                <w:bCs/>
                <w:sz w:val="26"/>
                <w:szCs w:val="26"/>
                <w:lang w:val="vi-VN"/>
              </w:rPr>
              <w:t>xe buýt; trạm trung chuyển xe buýt, trạm rút tiền tự động của ngân hàng (trạm ATM)</w:t>
            </w:r>
            <w:r w:rsidR="00376282" w:rsidRPr="002C15C2">
              <w:rPr>
                <w:rFonts w:cs="Times New Roman"/>
                <w:bCs/>
                <w:sz w:val="26"/>
                <w:szCs w:val="26"/>
                <w:lang w:val="vi-VN"/>
              </w:rPr>
              <w:t xml:space="preserve"> </w:t>
            </w:r>
            <w:r w:rsidR="00376282" w:rsidRPr="002C15C2">
              <w:rPr>
                <w:rFonts w:cs="Times New Roman"/>
                <w:bCs/>
                <w:color w:val="0070C0"/>
                <w:sz w:val="26"/>
                <w:szCs w:val="26"/>
                <w:lang w:val="vi-VN"/>
              </w:rPr>
              <w:t xml:space="preserve">đảm bảo theo </w:t>
            </w:r>
            <w:r w:rsidR="00376282" w:rsidRPr="002C15C2">
              <w:rPr>
                <w:rFonts w:cs="Times New Roman"/>
                <w:color w:val="0070C0"/>
                <w:sz w:val="26"/>
                <w:szCs w:val="26"/>
                <w:lang w:val="vi-VN"/>
              </w:rPr>
              <w:t>các quy định khác của pháp luật trong lĩnh vực Quảng cáo</w:t>
            </w:r>
          </w:p>
          <w:p w14:paraId="63DE9BFC" w14:textId="77777777" w:rsidR="002E70BC" w:rsidRPr="00CD0652" w:rsidRDefault="002E70BC" w:rsidP="00CD0652">
            <w:pPr>
              <w:jc w:val="both"/>
              <w:rPr>
                <w:rFonts w:cs="Times New Roman"/>
                <w:bCs/>
                <w:sz w:val="26"/>
                <w:szCs w:val="26"/>
                <w:lang w:val="vi-VN"/>
              </w:rPr>
            </w:pPr>
          </w:p>
        </w:tc>
      </w:tr>
      <w:tr w:rsidR="002E70BC" w:rsidRPr="002C15C2" w14:paraId="712D9AB7" w14:textId="77777777">
        <w:trPr>
          <w:trHeight w:val="2392"/>
        </w:trPr>
        <w:tc>
          <w:tcPr>
            <w:tcW w:w="2093" w:type="dxa"/>
            <w:vAlign w:val="center"/>
          </w:tcPr>
          <w:p w14:paraId="69AF84DB" w14:textId="77777777" w:rsidR="002E70BC" w:rsidRPr="00CD0652" w:rsidRDefault="00ED03CB" w:rsidP="00CD0652">
            <w:pPr>
              <w:jc w:val="both"/>
              <w:rPr>
                <w:rFonts w:cs="Times New Roman"/>
                <w:bCs/>
                <w:sz w:val="26"/>
                <w:szCs w:val="26"/>
                <w:lang w:val="vi-VN"/>
              </w:rPr>
            </w:pPr>
            <w:r w:rsidRPr="00CD0652">
              <w:rPr>
                <w:rFonts w:cs="Times New Roman"/>
                <w:bCs/>
                <w:sz w:val="26"/>
                <w:szCs w:val="26"/>
                <w:lang w:val="vi-VN"/>
              </w:rPr>
              <w:t>Điều 9. Quảng cáo trên dải phân cách</w:t>
            </w:r>
          </w:p>
          <w:p w14:paraId="0D88AF96" w14:textId="77777777" w:rsidR="002E70BC" w:rsidRPr="00CD0652" w:rsidRDefault="002E70BC" w:rsidP="00CD0652">
            <w:pPr>
              <w:jc w:val="both"/>
              <w:rPr>
                <w:rFonts w:cs="Times New Roman"/>
                <w:spacing w:val="-6"/>
                <w:sz w:val="26"/>
                <w:szCs w:val="26"/>
                <w:lang w:val="vi-VN"/>
              </w:rPr>
            </w:pPr>
          </w:p>
        </w:tc>
        <w:tc>
          <w:tcPr>
            <w:tcW w:w="4961" w:type="dxa"/>
            <w:vAlign w:val="center"/>
          </w:tcPr>
          <w:p w14:paraId="4FC4C1CB" w14:textId="77777777" w:rsidR="00B4396C" w:rsidRPr="00CD0652" w:rsidRDefault="00B4396C" w:rsidP="00AE26DA">
            <w:pPr>
              <w:jc w:val="both"/>
              <w:rPr>
                <w:rFonts w:cs="Times New Roman"/>
                <w:sz w:val="26"/>
                <w:szCs w:val="26"/>
                <w:lang w:val="vi-VN"/>
              </w:rPr>
            </w:pPr>
            <w:r w:rsidRPr="00CD0652">
              <w:rPr>
                <w:rFonts w:cs="Times New Roman"/>
                <w:sz w:val="26"/>
                <w:szCs w:val="26"/>
                <w:lang w:val="vi-VN"/>
              </w:rPr>
              <w:t>1. Quảng cáo tại các dải phân cách của đường đô thị phải đảm bảo mỹ quan, không ảnh hưởng đến các quy chuẩn về giao thông và xây dựng; tuân thủ quy hoạch địa phương, đảm bảo an toàn giao thông, không che khuất tầm nhìn, có thiết kế vững chắc, chiều ngang nhỏ hơn bề rộng dải phân cách và cách mép bó vỉa tối thiểu 0,5m; thực hiện thống nhất mẫu bảng quảng cáo trên cùng một tuyến đường.</w:t>
            </w:r>
          </w:p>
          <w:p w14:paraId="4A4B5A58" w14:textId="77777777" w:rsidR="00B4396C" w:rsidRPr="00AE26DA" w:rsidRDefault="00B4396C" w:rsidP="00AE26DA">
            <w:pPr>
              <w:jc w:val="both"/>
              <w:rPr>
                <w:rFonts w:cs="Times New Roman"/>
                <w:spacing w:val="-4"/>
                <w:sz w:val="26"/>
                <w:szCs w:val="26"/>
                <w:lang w:val="vi-VN"/>
              </w:rPr>
            </w:pPr>
            <w:r w:rsidRPr="00AE26DA">
              <w:rPr>
                <w:rFonts w:cs="Times New Roman"/>
                <w:spacing w:val="-4"/>
                <w:sz w:val="26"/>
                <w:szCs w:val="26"/>
                <w:lang w:val="vi-VN"/>
              </w:rPr>
              <w:t>2. Hình thức: Hộp đèn quảng cáo đứng độc lập, bảng điện tử chạy chữ, màn hình chuyên quảng cáo, quảng cáo dạng chữ, băng-rôn dọc.</w:t>
            </w:r>
          </w:p>
          <w:p w14:paraId="47D5B464" w14:textId="77777777" w:rsidR="00B4396C" w:rsidRPr="00AE26DA" w:rsidRDefault="00B4396C" w:rsidP="00AE26DA">
            <w:pPr>
              <w:jc w:val="both"/>
              <w:rPr>
                <w:rFonts w:cs="Times New Roman"/>
                <w:spacing w:val="-8"/>
                <w:sz w:val="26"/>
                <w:szCs w:val="26"/>
                <w:lang w:val="vi-VN"/>
              </w:rPr>
            </w:pPr>
            <w:r w:rsidRPr="00AE26DA">
              <w:rPr>
                <w:rFonts w:cs="Times New Roman"/>
                <w:spacing w:val="-8"/>
                <w:sz w:val="26"/>
                <w:szCs w:val="26"/>
                <w:lang w:val="vi-VN"/>
              </w:rPr>
              <w:t>3. Các phương tiện quảng cáo ngoài trời trên từng tuyến đường phải đảm bảo phù hợp với địa hình cụ thể của khu vực và cảnh quan đô thị.</w:t>
            </w:r>
          </w:p>
          <w:p w14:paraId="6C7632AC" w14:textId="77777777" w:rsidR="002E70BC" w:rsidRPr="00CD0652" w:rsidRDefault="00B4396C" w:rsidP="00CD0652">
            <w:pPr>
              <w:jc w:val="both"/>
              <w:rPr>
                <w:rFonts w:cs="Times New Roman"/>
                <w:sz w:val="26"/>
                <w:szCs w:val="26"/>
                <w:lang w:val="vi-VN"/>
              </w:rPr>
            </w:pPr>
            <w:r w:rsidRPr="00CD0652">
              <w:rPr>
                <w:rFonts w:cs="Times New Roman"/>
                <w:sz w:val="26"/>
                <w:szCs w:val="26"/>
                <w:lang w:val="vi-VN"/>
              </w:rPr>
              <w:t>4. Quảng cáo băng-rôn dọc trên các trụ điểm, cột đèn chiếu sáng được quy định trong các khu vực của dải phân cách phải được sự đồng ý của chủ sở hữu hoặc đơn vị quản lý địa điểm treo băng rôn và chịu trách nhiệm trước pháp luật nếu có sự tranh chấp về địa điểm treo băng-rôn.</w:t>
            </w:r>
          </w:p>
        </w:tc>
        <w:tc>
          <w:tcPr>
            <w:tcW w:w="2693" w:type="dxa"/>
            <w:vAlign w:val="center"/>
          </w:tcPr>
          <w:p w14:paraId="0D82E23B" w14:textId="5958A763" w:rsidR="002E70BC" w:rsidRPr="002C15C2" w:rsidRDefault="00ED03CB" w:rsidP="00CD0652">
            <w:pPr>
              <w:jc w:val="both"/>
              <w:rPr>
                <w:rFonts w:cs="Times New Roman"/>
                <w:bCs/>
                <w:sz w:val="26"/>
                <w:szCs w:val="26"/>
                <w:lang w:val="vi-VN"/>
              </w:rPr>
            </w:pPr>
            <w:r w:rsidRPr="00CD0652">
              <w:rPr>
                <w:rFonts w:cs="Times New Roman"/>
                <w:bCs/>
                <w:sz w:val="26"/>
                <w:szCs w:val="26"/>
                <w:lang w:val="vi-VN"/>
              </w:rPr>
              <w:t xml:space="preserve">Quy định rõ ràng các phương tiện quảng cáo trên dải phân cách </w:t>
            </w:r>
            <w:r w:rsidR="00376282" w:rsidRPr="002C15C2">
              <w:rPr>
                <w:rFonts w:cs="Times New Roman"/>
                <w:bCs/>
                <w:sz w:val="26"/>
                <w:szCs w:val="26"/>
                <w:lang w:val="vi-VN"/>
              </w:rPr>
              <w:t>gồm:</w:t>
            </w:r>
            <w:r w:rsidRPr="00CD0652">
              <w:rPr>
                <w:rFonts w:cs="Times New Roman"/>
                <w:bCs/>
                <w:sz w:val="26"/>
                <w:szCs w:val="26"/>
                <w:lang w:val="vi-VN"/>
              </w:rPr>
              <w:t xml:space="preserve"> hình thức, quy cách, nội dung</w:t>
            </w:r>
            <w:r w:rsidR="00376282" w:rsidRPr="002C15C2">
              <w:rPr>
                <w:rFonts w:cs="Times New Roman"/>
                <w:bCs/>
                <w:sz w:val="26"/>
                <w:szCs w:val="26"/>
                <w:lang w:val="vi-VN"/>
              </w:rPr>
              <w:t xml:space="preserve"> </w:t>
            </w:r>
            <w:r w:rsidR="00376282" w:rsidRPr="002C15C2">
              <w:rPr>
                <w:rFonts w:cs="Times New Roman"/>
                <w:bCs/>
                <w:color w:val="0070C0"/>
                <w:sz w:val="26"/>
                <w:szCs w:val="26"/>
                <w:lang w:val="vi-VN"/>
              </w:rPr>
              <w:t xml:space="preserve">đảm bảo theo </w:t>
            </w:r>
            <w:r w:rsidR="00376282" w:rsidRPr="002C15C2">
              <w:rPr>
                <w:rFonts w:cs="Times New Roman"/>
                <w:color w:val="0070C0"/>
                <w:sz w:val="26"/>
                <w:szCs w:val="26"/>
                <w:lang w:val="vi-VN"/>
              </w:rPr>
              <w:t>các quy định khác của pháp luật trong lĩnh vực Quảng cáo</w:t>
            </w:r>
          </w:p>
        </w:tc>
      </w:tr>
      <w:tr w:rsidR="002E70BC" w:rsidRPr="002C15C2" w14:paraId="17FE9D05" w14:textId="77777777">
        <w:trPr>
          <w:trHeight w:val="418"/>
        </w:trPr>
        <w:tc>
          <w:tcPr>
            <w:tcW w:w="2093" w:type="dxa"/>
            <w:vAlign w:val="center"/>
          </w:tcPr>
          <w:p w14:paraId="7D9561E7" w14:textId="77777777" w:rsidR="002E70BC" w:rsidRPr="00CD0652" w:rsidRDefault="00ED03CB" w:rsidP="00CD0652">
            <w:pPr>
              <w:jc w:val="both"/>
              <w:rPr>
                <w:rFonts w:cs="Times New Roman"/>
                <w:spacing w:val="-6"/>
                <w:sz w:val="26"/>
                <w:szCs w:val="26"/>
                <w:lang w:val="vi-VN"/>
              </w:rPr>
            </w:pPr>
            <w:r w:rsidRPr="00CD0652">
              <w:rPr>
                <w:rFonts w:cs="Times New Roman"/>
                <w:spacing w:val="-6"/>
                <w:sz w:val="26"/>
                <w:szCs w:val="26"/>
                <w:lang w:val="vi-VN"/>
              </w:rPr>
              <w:t>Điều 10. Quảng cáo trên phương tiện giao thông, màn hình chuyên quảng cáo</w:t>
            </w:r>
          </w:p>
        </w:tc>
        <w:tc>
          <w:tcPr>
            <w:tcW w:w="4961" w:type="dxa"/>
            <w:vAlign w:val="center"/>
          </w:tcPr>
          <w:p w14:paraId="66D9CBD5" w14:textId="77777777" w:rsidR="00CF3EC2" w:rsidRPr="00CD0652" w:rsidRDefault="00CF3EC2" w:rsidP="00AE26DA">
            <w:pPr>
              <w:jc w:val="both"/>
              <w:rPr>
                <w:rFonts w:cs="Times New Roman"/>
                <w:sz w:val="26"/>
                <w:szCs w:val="26"/>
                <w:lang w:val="vi-VN"/>
              </w:rPr>
            </w:pPr>
            <w:r w:rsidRPr="00CD0652">
              <w:rPr>
                <w:rFonts w:cs="Times New Roman"/>
                <w:sz w:val="26"/>
                <w:szCs w:val="26"/>
                <w:lang w:val="vi-VN"/>
              </w:rPr>
              <w:t>1. Quảng cáo trên phương tiện giao thông phải tuân thủ các quy định của pháp luật về quảng cáo và giao thông.</w:t>
            </w:r>
          </w:p>
          <w:p w14:paraId="4C6DA064" w14:textId="1F028639" w:rsidR="002E70BC" w:rsidRPr="00CD0652" w:rsidRDefault="00CF3EC2" w:rsidP="00706679">
            <w:pPr>
              <w:jc w:val="both"/>
              <w:rPr>
                <w:rFonts w:cs="Times New Roman"/>
                <w:sz w:val="26"/>
                <w:szCs w:val="26"/>
                <w:lang w:val="vi-VN"/>
              </w:rPr>
            </w:pPr>
            <w:r w:rsidRPr="00CD0652">
              <w:rPr>
                <w:rFonts w:cs="Times New Roman"/>
                <w:sz w:val="26"/>
                <w:szCs w:val="26"/>
                <w:lang w:val="vi-VN"/>
              </w:rPr>
              <w:t xml:space="preserve">2. Việc lắp đặt màn hình chuyên quảng cáo ngoài trời phải tuân theo quy định tại Điều 28 Luật Quảng cáo </w:t>
            </w:r>
            <w:r w:rsidRPr="00CD0652">
              <w:rPr>
                <w:rFonts w:cs="Times New Roman"/>
                <w:sz w:val="26"/>
                <w:szCs w:val="26"/>
                <w:lang w:val="de-DE"/>
              </w:rPr>
              <w:t>số 16/2012/QH13</w:t>
            </w:r>
            <w:r w:rsidRPr="00CD0652">
              <w:rPr>
                <w:rFonts w:cs="Times New Roman"/>
                <w:sz w:val="26"/>
                <w:szCs w:val="26"/>
                <w:lang w:val="vi-VN"/>
              </w:rPr>
              <w:t>, Khoản 18 Điều 1 Luật sửa đổi, bổ sung một số điều Luật Quảng cáo (Luật số 75/2025QH15), Điều 20 Nghị định số 342/2025/NĐ-CP của Chính phủ</w:t>
            </w:r>
            <w:r w:rsidRPr="00CD0652">
              <w:rPr>
                <w:rFonts w:cs="Times New Roman"/>
                <w:i/>
                <w:sz w:val="26"/>
                <w:szCs w:val="26"/>
                <w:lang w:val="vi-VN"/>
              </w:rPr>
              <w:t xml:space="preserve"> </w:t>
            </w:r>
            <w:r w:rsidRPr="00CD0652">
              <w:rPr>
                <w:rFonts w:cs="Times New Roman"/>
                <w:sz w:val="26"/>
                <w:szCs w:val="26"/>
                <w:lang w:val="vi-VN"/>
              </w:rPr>
              <w:t xml:space="preserve">và Mục 2.2.2 Quy chuẩn kỹ thuật quốc gia về xây dựng và lắp đặt phương tiện quảng cáo ngoài trời; các quy định khác của pháp luật có liên quan và đề án phát triển quảng cáo ngoài trời </w:t>
            </w:r>
            <w:r w:rsidR="00706679" w:rsidRPr="00706679">
              <w:rPr>
                <w:rFonts w:cs="Times New Roman"/>
                <w:sz w:val="26"/>
                <w:szCs w:val="26"/>
                <w:lang w:val="vi-VN"/>
              </w:rPr>
              <w:t>trên địa bàn</w:t>
            </w:r>
            <w:r w:rsidRPr="00CD0652">
              <w:rPr>
                <w:rFonts w:cs="Times New Roman"/>
                <w:sz w:val="26"/>
                <w:szCs w:val="26"/>
                <w:lang w:val="vi-VN"/>
              </w:rPr>
              <w:t xml:space="preserve"> tỉnh</w:t>
            </w:r>
            <w:r w:rsidR="003501EB" w:rsidRPr="003501EB">
              <w:rPr>
                <w:rFonts w:cs="Times New Roman"/>
                <w:sz w:val="26"/>
                <w:szCs w:val="26"/>
                <w:lang w:val="vi-VN"/>
              </w:rPr>
              <w:t xml:space="preserve"> Thái Nguyên</w:t>
            </w:r>
            <w:r w:rsidRPr="00CD0652">
              <w:rPr>
                <w:rFonts w:cs="Times New Roman"/>
                <w:sz w:val="26"/>
                <w:szCs w:val="26"/>
                <w:lang w:val="vi-VN"/>
              </w:rPr>
              <w:t xml:space="preserve">. Người quảng cáo, người thực hiện </w:t>
            </w:r>
            <w:r w:rsidRPr="00CD0652">
              <w:rPr>
                <w:rFonts w:cs="Times New Roman"/>
                <w:sz w:val="26"/>
                <w:szCs w:val="26"/>
                <w:lang w:val="vi-VN"/>
              </w:rPr>
              <w:lastRenderedPageBreak/>
              <w:t>quảng cáo, người cho thuê phương tiện quảng cáo phải chịu trách nhiệm trước pháp luật về nội dung quảng cáo.</w:t>
            </w:r>
          </w:p>
        </w:tc>
        <w:tc>
          <w:tcPr>
            <w:tcW w:w="2693" w:type="dxa"/>
            <w:vMerge w:val="restart"/>
            <w:vAlign w:val="center"/>
          </w:tcPr>
          <w:p w14:paraId="24AEF964" w14:textId="77777777" w:rsidR="002E70BC" w:rsidRPr="00CD0652" w:rsidRDefault="002E70BC" w:rsidP="00CD0652">
            <w:pPr>
              <w:jc w:val="both"/>
              <w:rPr>
                <w:rFonts w:cs="Times New Roman"/>
                <w:spacing w:val="-6"/>
                <w:sz w:val="26"/>
                <w:szCs w:val="26"/>
                <w:lang w:val="vi-VN"/>
              </w:rPr>
            </w:pPr>
          </w:p>
          <w:p w14:paraId="67A23BBB" w14:textId="77777777" w:rsidR="002E70BC" w:rsidRPr="00CD0652" w:rsidRDefault="002E70BC" w:rsidP="00CD0652">
            <w:pPr>
              <w:jc w:val="both"/>
              <w:rPr>
                <w:rFonts w:cs="Times New Roman"/>
                <w:spacing w:val="-6"/>
                <w:sz w:val="26"/>
                <w:szCs w:val="26"/>
                <w:lang w:val="vi-VN"/>
              </w:rPr>
            </w:pPr>
          </w:p>
          <w:p w14:paraId="55DA5CEF" w14:textId="77777777" w:rsidR="002E70BC" w:rsidRPr="00CD0652" w:rsidRDefault="002E70BC" w:rsidP="00CD0652">
            <w:pPr>
              <w:jc w:val="both"/>
              <w:rPr>
                <w:rFonts w:cs="Times New Roman"/>
                <w:spacing w:val="-6"/>
                <w:sz w:val="26"/>
                <w:szCs w:val="26"/>
                <w:lang w:val="vi-VN"/>
              </w:rPr>
            </w:pPr>
          </w:p>
          <w:p w14:paraId="093D8406" w14:textId="3EDA838B" w:rsidR="002E70BC" w:rsidRPr="002C15C2" w:rsidRDefault="00ED03CB" w:rsidP="00CD0652">
            <w:pPr>
              <w:jc w:val="both"/>
              <w:rPr>
                <w:rFonts w:cs="Times New Roman"/>
                <w:bCs/>
                <w:sz w:val="26"/>
                <w:szCs w:val="26"/>
                <w:lang w:val="vi-VN"/>
              </w:rPr>
            </w:pPr>
            <w:r w:rsidRPr="00CD0652">
              <w:rPr>
                <w:rFonts w:cs="Times New Roman"/>
                <w:spacing w:val="-6"/>
                <w:sz w:val="26"/>
                <w:szCs w:val="26"/>
                <w:lang w:val="vi-VN"/>
              </w:rPr>
              <w:t>Quy định rõ ràng quảng cáo trên phương tiện giao thông, màn hình chuyên quảng cáo</w:t>
            </w:r>
            <w:r w:rsidR="00376282" w:rsidRPr="002C15C2">
              <w:rPr>
                <w:rFonts w:cs="Times New Roman"/>
                <w:spacing w:val="-6"/>
                <w:sz w:val="26"/>
                <w:szCs w:val="26"/>
                <w:lang w:val="vi-VN"/>
              </w:rPr>
              <w:t xml:space="preserve"> </w:t>
            </w:r>
            <w:r w:rsidR="00376282" w:rsidRPr="002C15C2">
              <w:rPr>
                <w:rFonts w:cs="Times New Roman"/>
                <w:bCs/>
                <w:color w:val="0070C0"/>
                <w:sz w:val="26"/>
                <w:szCs w:val="26"/>
                <w:lang w:val="vi-VN"/>
              </w:rPr>
              <w:t xml:space="preserve">đảm bảo theo </w:t>
            </w:r>
            <w:r w:rsidR="00376282" w:rsidRPr="002C15C2">
              <w:rPr>
                <w:rFonts w:cs="Times New Roman"/>
                <w:color w:val="0070C0"/>
                <w:sz w:val="26"/>
                <w:szCs w:val="26"/>
                <w:lang w:val="vi-VN"/>
              </w:rPr>
              <w:t>các quy định khác của pháp luật trong lĩnh vực Quảng cáo</w:t>
            </w:r>
          </w:p>
        </w:tc>
      </w:tr>
      <w:tr w:rsidR="002E70BC" w:rsidRPr="002C15C2" w14:paraId="39F10380" w14:textId="77777777">
        <w:trPr>
          <w:trHeight w:val="1261"/>
        </w:trPr>
        <w:tc>
          <w:tcPr>
            <w:tcW w:w="2093" w:type="dxa"/>
            <w:vAlign w:val="center"/>
          </w:tcPr>
          <w:p w14:paraId="1DDA7D32" w14:textId="77777777" w:rsidR="002E70BC" w:rsidRPr="00CD0652" w:rsidRDefault="00ED03CB" w:rsidP="00CD0652">
            <w:pPr>
              <w:tabs>
                <w:tab w:val="right" w:leader="dot" w:pos="8640"/>
              </w:tabs>
              <w:jc w:val="both"/>
              <w:rPr>
                <w:rFonts w:cs="Times New Roman"/>
                <w:bCs/>
                <w:sz w:val="26"/>
                <w:szCs w:val="26"/>
                <w:lang w:val="vi-VN"/>
              </w:rPr>
            </w:pPr>
            <w:r w:rsidRPr="00CD0652">
              <w:rPr>
                <w:rFonts w:cs="Times New Roman"/>
                <w:bCs/>
                <w:sz w:val="26"/>
                <w:szCs w:val="26"/>
                <w:lang w:val="vi-VN"/>
              </w:rPr>
              <w:lastRenderedPageBreak/>
              <w:t xml:space="preserve">Điều 11. Quảng cáo </w:t>
            </w:r>
            <w:r w:rsidRPr="00CD0652">
              <w:rPr>
                <w:rFonts w:cs="Times New Roman"/>
                <w:sz w:val="26"/>
                <w:szCs w:val="26"/>
                <w:lang w:val="vi-VN"/>
              </w:rPr>
              <w:t>dạng chữ</w:t>
            </w:r>
            <w:r w:rsidRPr="00CD0652">
              <w:rPr>
                <w:rFonts w:cs="Times New Roman"/>
                <w:bCs/>
                <w:sz w:val="26"/>
                <w:szCs w:val="26"/>
                <w:lang w:val="vi-VN"/>
              </w:rPr>
              <w:t>, hình, biểu tượng</w:t>
            </w:r>
          </w:p>
        </w:tc>
        <w:tc>
          <w:tcPr>
            <w:tcW w:w="4961" w:type="dxa"/>
            <w:vAlign w:val="center"/>
          </w:tcPr>
          <w:p w14:paraId="6201995D" w14:textId="77777777" w:rsidR="002E70BC" w:rsidRPr="00CD0652" w:rsidRDefault="00CF3EC2" w:rsidP="00CD0652">
            <w:pPr>
              <w:tabs>
                <w:tab w:val="right" w:leader="dot" w:pos="8640"/>
              </w:tabs>
              <w:jc w:val="both"/>
              <w:rPr>
                <w:rFonts w:cs="Times New Roman"/>
                <w:bCs/>
                <w:sz w:val="26"/>
                <w:szCs w:val="26"/>
                <w:lang w:val="vi-VN"/>
              </w:rPr>
            </w:pPr>
            <w:r w:rsidRPr="00CD0652">
              <w:rPr>
                <w:rFonts w:cs="Times New Roman"/>
                <w:bCs/>
                <w:sz w:val="26"/>
                <w:szCs w:val="26"/>
                <w:lang w:val="vi-VN"/>
              </w:rPr>
              <w:t xml:space="preserve">Thực hiện theo Mục 2.2.4 </w:t>
            </w:r>
            <w:r w:rsidRPr="00CD0652">
              <w:rPr>
                <w:rFonts w:cs="Times New Roman"/>
                <w:sz w:val="26"/>
                <w:szCs w:val="26"/>
                <w:lang w:val="vi-VN"/>
              </w:rPr>
              <w:t>Quy chuẩn kỹ thuật quốc gia về xây dựng và lắp đặt phương tiện quảng cáo ngoài trời.</w:t>
            </w:r>
          </w:p>
        </w:tc>
        <w:tc>
          <w:tcPr>
            <w:tcW w:w="2693" w:type="dxa"/>
            <w:vMerge/>
            <w:vAlign w:val="center"/>
          </w:tcPr>
          <w:p w14:paraId="72657972" w14:textId="77777777" w:rsidR="002E70BC" w:rsidRPr="00CD0652" w:rsidRDefault="002E70BC" w:rsidP="00CD0652">
            <w:pPr>
              <w:jc w:val="both"/>
              <w:rPr>
                <w:rFonts w:cs="Times New Roman"/>
                <w:bCs/>
                <w:sz w:val="26"/>
                <w:szCs w:val="26"/>
                <w:lang w:val="vi-VN"/>
              </w:rPr>
            </w:pPr>
          </w:p>
        </w:tc>
      </w:tr>
      <w:tr w:rsidR="002E70BC" w:rsidRPr="002C15C2" w14:paraId="72F8C368" w14:textId="77777777">
        <w:trPr>
          <w:trHeight w:val="2392"/>
        </w:trPr>
        <w:tc>
          <w:tcPr>
            <w:tcW w:w="2093" w:type="dxa"/>
            <w:vAlign w:val="center"/>
          </w:tcPr>
          <w:p w14:paraId="6E200D5B" w14:textId="77777777" w:rsidR="002E70BC" w:rsidRPr="00CD0652" w:rsidRDefault="00ED03CB" w:rsidP="00CD0652">
            <w:pPr>
              <w:jc w:val="both"/>
              <w:rPr>
                <w:rFonts w:cs="Times New Roman"/>
                <w:spacing w:val="-6"/>
                <w:sz w:val="26"/>
                <w:szCs w:val="26"/>
              </w:rPr>
            </w:pPr>
            <w:r w:rsidRPr="00CD0652">
              <w:rPr>
                <w:rFonts w:cs="Times New Roman"/>
                <w:sz w:val="26"/>
                <w:szCs w:val="26"/>
              </w:rPr>
              <w:t>Điều 12. Biể</w:t>
            </w:r>
            <w:r w:rsidRPr="00CD0652">
              <w:rPr>
                <w:rFonts w:cs="Times New Roman"/>
                <w:sz w:val="26"/>
                <w:szCs w:val="26"/>
                <w:lang w:val="vi-VN"/>
              </w:rPr>
              <w:t>n</w:t>
            </w:r>
            <w:r w:rsidRPr="00CD0652">
              <w:rPr>
                <w:rFonts w:cs="Times New Roman"/>
                <w:sz w:val="26"/>
                <w:szCs w:val="26"/>
              </w:rPr>
              <w:t xml:space="preserve"> hiệu</w:t>
            </w:r>
          </w:p>
        </w:tc>
        <w:tc>
          <w:tcPr>
            <w:tcW w:w="4961" w:type="dxa"/>
            <w:vAlign w:val="center"/>
          </w:tcPr>
          <w:p w14:paraId="5EAD3D50" w14:textId="77777777" w:rsidR="00CF3EC2" w:rsidRPr="00CD0652" w:rsidRDefault="00CF3EC2" w:rsidP="00AE26DA">
            <w:pPr>
              <w:jc w:val="both"/>
              <w:rPr>
                <w:rFonts w:cs="Times New Roman"/>
                <w:spacing w:val="-2"/>
                <w:sz w:val="26"/>
                <w:szCs w:val="26"/>
                <w:lang w:val="vi-VN"/>
              </w:rPr>
            </w:pPr>
            <w:r w:rsidRPr="00CD0652">
              <w:rPr>
                <w:rFonts w:cs="Times New Roman"/>
                <w:sz w:val="26"/>
                <w:szCs w:val="26"/>
                <w:lang w:val="vi-VN"/>
              </w:rPr>
              <w:t xml:space="preserve">1. Nội dung, kích thước biển hiệu thực hiện theo Điều 34 Luật Quảng cáo </w:t>
            </w:r>
            <w:r w:rsidRPr="00CD0652">
              <w:rPr>
                <w:rFonts w:cs="Times New Roman"/>
                <w:sz w:val="26"/>
                <w:szCs w:val="26"/>
                <w:lang w:val="de-DE"/>
              </w:rPr>
              <w:t>số 16/2012/QH13</w:t>
            </w:r>
            <w:r w:rsidRPr="00CD0652">
              <w:rPr>
                <w:rFonts w:cs="Times New Roman"/>
                <w:sz w:val="26"/>
                <w:szCs w:val="26"/>
                <w:lang w:val="vi-VN"/>
              </w:rPr>
              <w:t xml:space="preserve">. Vị trí treo, lắp đặt biển hiệu thực hiện theo Mục 2.2.3 Quy </w:t>
            </w:r>
            <w:r w:rsidRPr="00CD0652">
              <w:rPr>
                <w:rFonts w:cs="Times New Roman"/>
                <w:spacing w:val="-2"/>
                <w:sz w:val="26"/>
                <w:szCs w:val="26"/>
                <w:lang w:val="vi-VN"/>
              </w:rPr>
              <w:t>chuẩn kỹ thuật quốc gia về xây dựng và lắp đặt phương tiện quảng cáo ngoài trời.</w:t>
            </w:r>
          </w:p>
          <w:p w14:paraId="37161D93" w14:textId="77777777" w:rsidR="00CF3EC2" w:rsidRPr="00CD0652" w:rsidRDefault="00CF3EC2" w:rsidP="00AE26DA">
            <w:pPr>
              <w:jc w:val="both"/>
              <w:rPr>
                <w:rFonts w:cs="Times New Roman"/>
                <w:sz w:val="26"/>
                <w:szCs w:val="26"/>
                <w:lang w:val="vi-VN"/>
              </w:rPr>
            </w:pPr>
            <w:r w:rsidRPr="00CD0652">
              <w:rPr>
                <w:rFonts w:cs="Times New Roman"/>
                <w:sz w:val="26"/>
                <w:szCs w:val="26"/>
                <w:lang w:val="vi-VN"/>
              </w:rPr>
              <w:t>2. Biển hiệu dạng chữ, hình, biểu tượng gắn trực tiếp lên mặt trước công trình có chiều cao tối đa 2m, chiều ngang các chữ không vượt quá giới hạn kết cấu tường, đảm bảo mỹ quan và phù hợp với kiến trúc công trình (cách tính diện tích quy đổi theo Phụ lục B Quy chuẩn kỹ thuật quốc gia về xây dựng và lắp đặt phương tiện quảng cáo ngoài trời).</w:t>
            </w:r>
          </w:p>
          <w:p w14:paraId="66795F60" w14:textId="77777777" w:rsidR="002E70BC" w:rsidRPr="00CD0652" w:rsidRDefault="00CF3EC2" w:rsidP="00CD0652">
            <w:pPr>
              <w:jc w:val="both"/>
              <w:rPr>
                <w:rFonts w:cs="Times New Roman"/>
                <w:sz w:val="26"/>
                <w:szCs w:val="26"/>
                <w:lang w:val="vi-VN"/>
              </w:rPr>
            </w:pPr>
            <w:r w:rsidRPr="00CD0652">
              <w:rPr>
                <w:rFonts w:cs="Times New Roman"/>
                <w:sz w:val="26"/>
                <w:szCs w:val="26"/>
                <w:lang w:val="vi-VN"/>
              </w:rPr>
              <w:t>3. Không được treo, dựng, đặt biển hiệu trên hè phố, lòng đường ảnh hưởng đến giao thông công cộng.</w:t>
            </w:r>
          </w:p>
        </w:tc>
        <w:tc>
          <w:tcPr>
            <w:tcW w:w="2693" w:type="dxa"/>
            <w:vAlign w:val="center"/>
          </w:tcPr>
          <w:p w14:paraId="594CD0F2" w14:textId="5CD6E3EB" w:rsidR="002E70BC" w:rsidRPr="002C15C2" w:rsidRDefault="00ED03CB" w:rsidP="00CD0652">
            <w:pPr>
              <w:jc w:val="both"/>
              <w:rPr>
                <w:rFonts w:cs="Times New Roman"/>
                <w:bCs/>
                <w:sz w:val="26"/>
                <w:szCs w:val="26"/>
                <w:lang w:val="vi-VN"/>
              </w:rPr>
            </w:pPr>
            <w:r w:rsidRPr="002C15C2">
              <w:rPr>
                <w:rFonts w:cs="Times New Roman"/>
                <w:bCs/>
                <w:sz w:val="26"/>
                <w:szCs w:val="26"/>
                <w:lang w:val="vi-VN"/>
              </w:rPr>
              <w:t>Quy định rõ ràng biển hiệu từ kích thước, vị trí được hay không được  lắp đặt tại các địa điểm công trình, giao thông công cộng</w:t>
            </w:r>
            <w:r w:rsidR="00376282" w:rsidRPr="002C15C2">
              <w:rPr>
                <w:rFonts w:cs="Times New Roman"/>
                <w:bCs/>
                <w:sz w:val="26"/>
                <w:szCs w:val="26"/>
                <w:lang w:val="vi-VN"/>
              </w:rPr>
              <w:t xml:space="preserve"> </w:t>
            </w:r>
            <w:r w:rsidR="00376282" w:rsidRPr="002C15C2">
              <w:rPr>
                <w:rFonts w:cs="Times New Roman"/>
                <w:bCs/>
                <w:color w:val="0070C0"/>
                <w:sz w:val="26"/>
                <w:szCs w:val="26"/>
                <w:lang w:val="vi-VN"/>
              </w:rPr>
              <w:t xml:space="preserve">đảm bảo theo </w:t>
            </w:r>
            <w:r w:rsidR="00376282" w:rsidRPr="002C15C2">
              <w:rPr>
                <w:rFonts w:cs="Times New Roman"/>
                <w:color w:val="0070C0"/>
                <w:sz w:val="26"/>
                <w:szCs w:val="26"/>
                <w:lang w:val="vi-VN"/>
              </w:rPr>
              <w:t>các quy định khác của pháp luật trong lĩnh vực Quảng cáo</w:t>
            </w:r>
          </w:p>
        </w:tc>
      </w:tr>
      <w:tr w:rsidR="002E70BC" w:rsidRPr="002C15C2" w14:paraId="7D6B05F1" w14:textId="77777777">
        <w:trPr>
          <w:trHeight w:val="418"/>
        </w:trPr>
        <w:tc>
          <w:tcPr>
            <w:tcW w:w="2093" w:type="dxa"/>
            <w:vAlign w:val="center"/>
          </w:tcPr>
          <w:p w14:paraId="4C6D5169" w14:textId="77777777" w:rsidR="002E70BC" w:rsidRPr="002C15C2" w:rsidRDefault="002E70BC" w:rsidP="00CD0652">
            <w:pPr>
              <w:jc w:val="both"/>
              <w:rPr>
                <w:rStyle w:val="fontstyle01"/>
                <w:sz w:val="26"/>
                <w:szCs w:val="26"/>
                <w:lang w:val="vi-VN"/>
              </w:rPr>
            </w:pPr>
          </w:p>
          <w:p w14:paraId="18D900E3" w14:textId="77777777" w:rsidR="002E70BC" w:rsidRPr="002C15C2" w:rsidRDefault="002E70BC" w:rsidP="00CD0652">
            <w:pPr>
              <w:jc w:val="both"/>
              <w:rPr>
                <w:rStyle w:val="fontstyle01"/>
                <w:sz w:val="26"/>
                <w:szCs w:val="26"/>
                <w:lang w:val="vi-VN"/>
              </w:rPr>
            </w:pPr>
          </w:p>
          <w:p w14:paraId="5803D2D7" w14:textId="77777777" w:rsidR="002E70BC" w:rsidRPr="002C15C2" w:rsidRDefault="002E70BC" w:rsidP="00CD0652">
            <w:pPr>
              <w:jc w:val="both"/>
              <w:rPr>
                <w:rStyle w:val="fontstyle01"/>
                <w:sz w:val="26"/>
                <w:szCs w:val="26"/>
                <w:lang w:val="vi-VN"/>
              </w:rPr>
            </w:pPr>
          </w:p>
          <w:p w14:paraId="25BC5BCC" w14:textId="77777777" w:rsidR="002E70BC" w:rsidRPr="002C15C2" w:rsidRDefault="002E70BC" w:rsidP="00CD0652">
            <w:pPr>
              <w:jc w:val="both"/>
              <w:rPr>
                <w:rStyle w:val="fontstyle01"/>
                <w:sz w:val="26"/>
                <w:szCs w:val="26"/>
                <w:lang w:val="vi-VN"/>
              </w:rPr>
            </w:pPr>
          </w:p>
          <w:p w14:paraId="461A64D8" w14:textId="77777777" w:rsidR="002E70BC" w:rsidRPr="002C15C2" w:rsidRDefault="002E70BC" w:rsidP="00CD0652">
            <w:pPr>
              <w:jc w:val="both"/>
              <w:rPr>
                <w:rStyle w:val="fontstyle01"/>
                <w:sz w:val="26"/>
                <w:szCs w:val="26"/>
                <w:lang w:val="vi-VN"/>
              </w:rPr>
            </w:pPr>
          </w:p>
          <w:p w14:paraId="7D9B9419" w14:textId="77777777" w:rsidR="002E70BC" w:rsidRPr="002C15C2" w:rsidRDefault="00500580" w:rsidP="00CD0652">
            <w:pPr>
              <w:jc w:val="both"/>
              <w:rPr>
                <w:rFonts w:cs="Times New Roman"/>
                <w:color w:val="000000"/>
                <w:spacing w:val="-4"/>
                <w:sz w:val="26"/>
                <w:szCs w:val="26"/>
                <w:lang w:val="vi-VN"/>
              </w:rPr>
            </w:pPr>
            <w:r w:rsidRPr="002C15C2">
              <w:rPr>
                <w:rStyle w:val="fontstyle01"/>
                <w:spacing w:val="-4"/>
                <w:sz w:val="26"/>
                <w:szCs w:val="26"/>
                <w:lang w:val="vi-VN"/>
              </w:rPr>
              <w:t xml:space="preserve">Điều 13. </w:t>
            </w:r>
            <w:r w:rsidR="00CF3EC2" w:rsidRPr="00CD0652">
              <w:rPr>
                <w:rFonts w:cs="Times New Roman"/>
                <w:spacing w:val="-4"/>
                <w:sz w:val="26"/>
                <w:szCs w:val="26"/>
                <w:lang w:val="vi-VN"/>
              </w:rPr>
              <w:t xml:space="preserve">Quảng cáo bằng </w:t>
            </w:r>
            <w:r w:rsidR="00CF3EC2" w:rsidRPr="00CD0652">
              <w:rPr>
                <w:rFonts w:cs="Times New Roman"/>
                <w:bCs/>
                <w:spacing w:val="-4"/>
                <w:sz w:val="26"/>
                <w:szCs w:val="26"/>
                <w:lang w:val="vi-VN"/>
              </w:rPr>
              <w:t>phương tiện phát âm thanh</w:t>
            </w:r>
            <w:r w:rsidR="00CF3EC2" w:rsidRPr="00CD0652">
              <w:rPr>
                <w:rFonts w:cs="Times New Roman"/>
                <w:spacing w:val="-4"/>
                <w:sz w:val="26"/>
                <w:szCs w:val="26"/>
                <w:lang w:val="vi-VN"/>
              </w:rPr>
              <w:t xml:space="preserve">; đoàn người thực hiện quảng cáo; quảng cáo rao vặt; </w:t>
            </w:r>
            <w:r w:rsidR="00CF3EC2" w:rsidRPr="00CD0652">
              <w:rPr>
                <w:rFonts w:cs="Times New Roman"/>
                <w:bCs/>
                <w:spacing w:val="-4"/>
                <w:sz w:val="26"/>
                <w:szCs w:val="26"/>
                <w:lang w:val="vi-VN"/>
              </w:rPr>
              <w:t xml:space="preserve">quảng cáo trong chương trình văn hoá, thể thao; </w:t>
            </w:r>
            <w:r w:rsidR="00CF3EC2" w:rsidRPr="00CD0652">
              <w:rPr>
                <w:rFonts w:cs="Times New Roman"/>
                <w:spacing w:val="-4"/>
                <w:sz w:val="26"/>
                <w:szCs w:val="26"/>
                <w:lang w:val="pt-BR"/>
              </w:rPr>
              <w:t>hội thảo, hội nghị, tổ chức sự kiện, triển lãm, người chuyển tải sản phẩm quảng cáo, vật thể quảng cáo</w:t>
            </w:r>
          </w:p>
        </w:tc>
        <w:tc>
          <w:tcPr>
            <w:tcW w:w="4961" w:type="dxa"/>
            <w:vAlign w:val="center"/>
          </w:tcPr>
          <w:p w14:paraId="548D76EC" w14:textId="77777777" w:rsidR="00500580" w:rsidRPr="00CD0652" w:rsidRDefault="00500580" w:rsidP="00AE26DA">
            <w:pPr>
              <w:jc w:val="both"/>
              <w:rPr>
                <w:rFonts w:cs="Times New Roman"/>
                <w:sz w:val="26"/>
                <w:szCs w:val="26"/>
                <w:lang w:val="vi-VN"/>
              </w:rPr>
            </w:pPr>
            <w:r w:rsidRPr="00CD0652">
              <w:rPr>
                <w:rFonts w:cs="Times New Roman"/>
                <w:sz w:val="26"/>
                <w:szCs w:val="26"/>
                <w:lang w:val="nl-NL"/>
              </w:rPr>
              <w:t xml:space="preserve">1. Quảng cáo bằng </w:t>
            </w:r>
            <w:r w:rsidRPr="00CD0652">
              <w:rPr>
                <w:rFonts w:cs="Times New Roman"/>
                <w:bCs/>
                <w:sz w:val="26"/>
                <w:szCs w:val="26"/>
                <w:lang w:val="vi-VN"/>
              </w:rPr>
              <w:t>phương tiện phát âm thanh</w:t>
            </w:r>
            <w:r w:rsidRPr="00CD0652">
              <w:rPr>
                <w:rFonts w:cs="Times New Roman"/>
                <w:sz w:val="26"/>
                <w:szCs w:val="26"/>
                <w:lang w:val="nl-NL"/>
              </w:rPr>
              <w:t xml:space="preserve"> tại địa điểm cố định hoặc</w:t>
            </w:r>
            <w:r w:rsidRPr="00CD0652">
              <w:rPr>
                <w:rFonts w:cs="Times New Roman"/>
                <w:sz w:val="26"/>
                <w:szCs w:val="26"/>
                <w:lang w:val="vi-VN"/>
              </w:rPr>
              <w:t xml:space="preserve"> gắn với phương tiện giao thông và các phương tiện di động khác tại đô thị </w:t>
            </w:r>
            <w:r w:rsidRPr="00CD0652">
              <w:rPr>
                <w:rFonts w:cs="Times New Roman"/>
                <w:sz w:val="26"/>
                <w:szCs w:val="26"/>
                <w:lang w:val="nl-NL"/>
              </w:rPr>
              <w:t xml:space="preserve">phải tuân thủ theo quy định tại Điều 33 Luật Quảng cáo </w:t>
            </w:r>
            <w:r w:rsidRPr="00CD0652">
              <w:rPr>
                <w:rFonts w:cs="Times New Roman"/>
                <w:sz w:val="26"/>
                <w:szCs w:val="26"/>
                <w:lang w:val="de-DE"/>
              </w:rPr>
              <w:t>số 16/2012/QH13</w:t>
            </w:r>
            <w:r w:rsidRPr="00CD0652">
              <w:rPr>
                <w:rFonts w:cs="Times New Roman"/>
                <w:sz w:val="26"/>
                <w:szCs w:val="26"/>
                <w:lang w:val="nl-NL"/>
              </w:rPr>
              <w:t xml:space="preserve">, Khoản 21, 25 Điều 1 </w:t>
            </w:r>
            <w:r w:rsidRPr="00CD0652">
              <w:rPr>
                <w:rFonts w:cs="Times New Roman"/>
                <w:sz w:val="26"/>
                <w:szCs w:val="26"/>
                <w:lang w:val="vi-VN"/>
              </w:rPr>
              <w:t>Luật sửa đổi, bổ sung một số điều Luật Quảng cáo (Luật số 75/2025QH15).</w:t>
            </w:r>
          </w:p>
          <w:p w14:paraId="52180EAE" w14:textId="77777777" w:rsidR="00500580" w:rsidRPr="00CD0652" w:rsidRDefault="00500580" w:rsidP="00AE26DA">
            <w:pPr>
              <w:jc w:val="both"/>
              <w:rPr>
                <w:rFonts w:cs="Times New Roman"/>
                <w:sz w:val="26"/>
                <w:szCs w:val="26"/>
                <w:lang w:val="nl-NL"/>
              </w:rPr>
            </w:pPr>
            <w:r w:rsidRPr="00CD0652">
              <w:rPr>
                <w:rFonts w:cs="Times New Roman"/>
                <w:sz w:val="26"/>
                <w:szCs w:val="26"/>
                <w:lang w:val="nl-NL"/>
              </w:rPr>
              <w:t>2. Đoàn người thực hiện quảng cáo phải tuân thủ theo quy định tại Khoản 1</w:t>
            </w:r>
            <w:r w:rsidRPr="00CD0652">
              <w:rPr>
                <w:rFonts w:cs="Times New Roman"/>
                <w:sz w:val="26"/>
                <w:szCs w:val="26"/>
                <w:lang w:val="vi-VN"/>
              </w:rPr>
              <w:t>,</w:t>
            </w:r>
            <w:r w:rsidRPr="00CD0652">
              <w:rPr>
                <w:rFonts w:cs="Times New Roman"/>
                <w:sz w:val="26"/>
                <w:szCs w:val="26"/>
                <w:lang w:val="nl-NL"/>
              </w:rPr>
              <w:t xml:space="preserve"> Điều 36 Luật Quảng cáo </w:t>
            </w:r>
            <w:r w:rsidRPr="00CD0652">
              <w:rPr>
                <w:rFonts w:cs="Times New Roman"/>
                <w:sz w:val="26"/>
                <w:szCs w:val="26"/>
                <w:lang w:val="de-DE"/>
              </w:rPr>
              <w:t>số 16/2012/QH13.</w:t>
            </w:r>
          </w:p>
          <w:p w14:paraId="7FF805F8" w14:textId="77777777" w:rsidR="00500580" w:rsidRPr="00CD0652" w:rsidRDefault="00500580" w:rsidP="00CD0652">
            <w:pPr>
              <w:jc w:val="both"/>
              <w:rPr>
                <w:rFonts w:cs="Times New Roman"/>
                <w:sz w:val="26"/>
                <w:szCs w:val="26"/>
                <w:lang w:val="nl-NL"/>
              </w:rPr>
            </w:pPr>
            <w:r w:rsidRPr="00CD0652">
              <w:rPr>
                <w:rFonts w:cs="Times New Roman"/>
                <w:sz w:val="26"/>
                <w:szCs w:val="26"/>
                <w:lang w:val="nl-NL"/>
              </w:rPr>
              <w:t>3. Quảng cáo rao vặt chỉ được quảng cáo tại những nơi quy định; không được treo, dán, viết, kẻ, vẽ quảng cáo rao vặt lên tường, hàng rào, cột đèn, cột điện, biển báo, cột đèn tín hiệu giao thông, trên cây xanh đường phố, cổng chào và những địa điểm khác khi chưa được phép.</w:t>
            </w:r>
          </w:p>
          <w:p w14:paraId="6909F659" w14:textId="77777777" w:rsidR="00500580" w:rsidRPr="00AE26DA" w:rsidRDefault="00500580" w:rsidP="00CD0652">
            <w:pPr>
              <w:jc w:val="both"/>
              <w:rPr>
                <w:rFonts w:cs="Times New Roman"/>
                <w:spacing w:val="-8"/>
                <w:sz w:val="26"/>
                <w:szCs w:val="26"/>
                <w:lang w:val="nl-NL"/>
              </w:rPr>
            </w:pPr>
            <w:r w:rsidRPr="00AE26DA">
              <w:rPr>
                <w:rFonts w:cs="Times New Roman"/>
                <w:spacing w:val="-8"/>
                <w:sz w:val="26"/>
                <w:szCs w:val="26"/>
                <w:lang w:val="nl-NL"/>
              </w:rPr>
              <w:t>4. Vật thể quảng cáo bằng ô che, cờ dây chỉ được thực hiện trong khuôn viên địa điểm tổ chức, nơi hoạt động kinh doanh, tổ chức sự kiện.</w:t>
            </w:r>
          </w:p>
          <w:p w14:paraId="3E3CACE4" w14:textId="77777777" w:rsidR="002E70BC" w:rsidRPr="00CD0652" w:rsidRDefault="00500580" w:rsidP="00CD0652">
            <w:pPr>
              <w:jc w:val="both"/>
              <w:rPr>
                <w:rFonts w:cs="Times New Roman"/>
                <w:spacing w:val="-4"/>
                <w:sz w:val="26"/>
                <w:szCs w:val="26"/>
                <w:lang w:val="nl-NL"/>
              </w:rPr>
            </w:pPr>
            <w:r w:rsidRPr="00CD0652">
              <w:rPr>
                <w:rFonts w:cs="Times New Roman"/>
                <w:sz w:val="26"/>
                <w:szCs w:val="26"/>
                <w:lang w:val="pt-BR"/>
              </w:rPr>
              <w:t xml:space="preserve">5. </w:t>
            </w:r>
            <w:r w:rsidRPr="00CD0652">
              <w:rPr>
                <w:rFonts w:cs="Times New Roman"/>
                <w:bCs/>
                <w:sz w:val="26"/>
                <w:szCs w:val="26"/>
                <w:lang w:val="nl-NL"/>
              </w:rPr>
              <w:t>Quảng cáo trong chương trình văn hoá, thể thao; h</w:t>
            </w:r>
            <w:r w:rsidRPr="00CD0652">
              <w:rPr>
                <w:rFonts w:cs="Times New Roman"/>
                <w:sz w:val="26"/>
                <w:szCs w:val="26"/>
                <w:lang w:val="pt-BR"/>
              </w:rPr>
              <w:t xml:space="preserve">ội thảo, hội nghị, tổ chức sự kiện, triển lãm, người chuyển tải sản phẩm quảng cáo phải tuân thủ các quy định tại Điều 35, </w:t>
            </w:r>
            <w:r w:rsidRPr="00CD0652">
              <w:rPr>
                <w:rFonts w:cs="Times New Roman"/>
                <w:sz w:val="26"/>
                <w:szCs w:val="26"/>
                <w:lang w:val="vi-VN"/>
              </w:rPr>
              <w:t xml:space="preserve">Điều </w:t>
            </w:r>
            <w:r w:rsidRPr="00CD0652">
              <w:rPr>
                <w:rFonts w:cs="Times New Roman"/>
                <w:sz w:val="26"/>
                <w:szCs w:val="26"/>
                <w:lang w:val="pt-BR"/>
              </w:rPr>
              <w:t xml:space="preserve">36 Luật Quảng cáo </w:t>
            </w:r>
            <w:r w:rsidRPr="00CD0652">
              <w:rPr>
                <w:rFonts w:cs="Times New Roman"/>
                <w:sz w:val="26"/>
                <w:szCs w:val="26"/>
                <w:lang w:val="de-DE"/>
              </w:rPr>
              <w:t>số 16/2012/QH13</w:t>
            </w:r>
            <w:r w:rsidRPr="00CD0652">
              <w:rPr>
                <w:rFonts w:cs="Times New Roman"/>
                <w:sz w:val="26"/>
                <w:szCs w:val="26"/>
                <w:lang w:val="pt-BR"/>
              </w:rPr>
              <w:t xml:space="preserve"> và các </w:t>
            </w:r>
            <w:r w:rsidRPr="00CD0652">
              <w:rPr>
                <w:rFonts w:cs="Times New Roman"/>
                <w:sz w:val="26"/>
                <w:szCs w:val="26"/>
                <w:lang w:val="pt-BR"/>
              </w:rPr>
              <w:lastRenderedPageBreak/>
              <w:t>quy định khác của pháp luật có liên quan</w:t>
            </w:r>
            <w:r w:rsidRPr="00CD0652">
              <w:rPr>
                <w:rFonts w:cs="Times New Roman"/>
                <w:sz w:val="26"/>
                <w:szCs w:val="26"/>
                <w:lang w:val="nl-NL"/>
              </w:rPr>
              <w:t>, bảo đảm mỹ quan đô thị, cảnh quan môi trường, trật tự an toàn giao thông, trật tự an toàn xã hội</w:t>
            </w:r>
            <w:r w:rsidRPr="00CD0652">
              <w:rPr>
                <w:rFonts w:cs="Times New Roman"/>
                <w:sz w:val="26"/>
                <w:szCs w:val="26"/>
                <w:lang w:val="vi-VN"/>
              </w:rPr>
              <w:t>.</w:t>
            </w:r>
          </w:p>
        </w:tc>
        <w:tc>
          <w:tcPr>
            <w:tcW w:w="2693" w:type="dxa"/>
            <w:vAlign w:val="center"/>
          </w:tcPr>
          <w:p w14:paraId="38C18AA2" w14:textId="77777777" w:rsidR="002E70BC" w:rsidRPr="00CD0652" w:rsidRDefault="002E70BC" w:rsidP="00CD0652">
            <w:pPr>
              <w:jc w:val="both"/>
              <w:rPr>
                <w:rFonts w:cs="Times New Roman"/>
                <w:bCs/>
                <w:sz w:val="26"/>
                <w:szCs w:val="26"/>
                <w:lang w:val="nl-NL"/>
              </w:rPr>
            </w:pPr>
          </w:p>
          <w:p w14:paraId="73F04097" w14:textId="77777777" w:rsidR="002E70BC" w:rsidRPr="00CD0652" w:rsidRDefault="002E70BC" w:rsidP="00CD0652">
            <w:pPr>
              <w:jc w:val="both"/>
              <w:rPr>
                <w:rFonts w:cs="Times New Roman"/>
                <w:bCs/>
                <w:sz w:val="26"/>
                <w:szCs w:val="26"/>
                <w:lang w:val="nl-NL"/>
              </w:rPr>
            </w:pPr>
          </w:p>
          <w:p w14:paraId="62EAD598" w14:textId="77777777" w:rsidR="002E70BC" w:rsidRPr="00CD0652" w:rsidRDefault="002E70BC" w:rsidP="00CD0652">
            <w:pPr>
              <w:jc w:val="both"/>
              <w:rPr>
                <w:rFonts w:cs="Times New Roman"/>
                <w:bCs/>
                <w:sz w:val="26"/>
                <w:szCs w:val="26"/>
                <w:lang w:val="nl-NL"/>
              </w:rPr>
            </w:pPr>
          </w:p>
          <w:p w14:paraId="6611020E" w14:textId="77777777" w:rsidR="002E70BC" w:rsidRPr="00CD0652" w:rsidRDefault="002E70BC" w:rsidP="00CD0652">
            <w:pPr>
              <w:jc w:val="both"/>
              <w:rPr>
                <w:rFonts w:cs="Times New Roman"/>
                <w:bCs/>
                <w:sz w:val="26"/>
                <w:szCs w:val="26"/>
                <w:lang w:val="nl-NL"/>
              </w:rPr>
            </w:pPr>
          </w:p>
          <w:p w14:paraId="3588CB1F" w14:textId="77777777" w:rsidR="002E70BC" w:rsidRPr="00CD0652" w:rsidRDefault="002E70BC" w:rsidP="00CD0652">
            <w:pPr>
              <w:jc w:val="both"/>
              <w:rPr>
                <w:rFonts w:cs="Times New Roman"/>
                <w:bCs/>
                <w:sz w:val="26"/>
                <w:szCs w:val="26"/>
                <w:lang w:val="nl-NL"/>
              </w:rPr>
            </w:pPr>
          </w:p>
          <w:p w14:paraId="5BE53DA6" w14:textId="77777777" w:rsidR="002E70BC" w:rsidRPr="00CD0652" w:rsidRDefault="002E70BC" w:rsidP="00CD0652">
            <w:pPr>
              <w:jc w:val="both"/>
              <w:rPr>
                <w:rFonts w:cs="Times New Roman"/>
                <w:bCs/>
                <w:sz w:val="26"/>
                <w:szCs w:val="26"/>
                <w:lang w:val="nl-NL"/>
              </w:rPr>
            </w:pPr>
          </w:p>
          <w:p w14:paraId="047AFDE6" w14:textId="04DC173E" w:rsidR="002E70BC" w:rsidRPr="00CD0652" w:rsidRDefault="00ED03CB" w:rsidP="00CD0652">
            <w:pPr>
              <w:jc w:val="both"/>
              <w:rPr>
                <w:rFonts w:cs="Times New Roman"/>
                <w:bCs/>
                <w:sz w:val="26"/>
                <w:szCs w:val="26"/>
                <w:lang w:val="nl-NL"/>
              </w:rPr>
            </w:pPr>
            <w:r w:rsidRPr="00CD0652">
              <w:rPr>
                <w:rFonts w:cs="Times New Roman"/>
                <w:bCs/>
                <w:sz w:val="26"/>
                <w:szCs w:val="26"/>
                <w:lang w:val="nl-NL"/>
              </w:rPr>
              <w:t>Quy định rõ ràng các vị trí, địa điểm được quảng cáo</w:t>
            </w:r>
            <w:r w:rsidR="00376282">
              <w:rPr>
                <w:rFonts w:cs="Times New Roman"/>
                <w:bCs/>
                <w:sz w:val="26"/>
                <w:szCs w:val="26"/>
                <w:lang w:val="nl-NL"/>
              </w:rPr>
              <w:t xml:space="preserve"> </w:t>
            </w:r>
            <w:r w:rsidR="00376282" w:rsidRPr="002C15C2">
              <w:rPr>
                <w:rFonts w:cs="Times New Roman"/>
                <w:bCs/>
                <w:color w:val="0070C0"/>
                <w:sz w:val="26"/>
                <w:szCs w:val="26"/>
                <w:lang w:val="nl-NL"/>
              </w:rPr>
              <w:t xml:space="preserve">đảm bảo theo </w:t>
            </w:r>
            <w:r w:rsidR="00376282" w:rsidRPr="002C15C2">
              <w:rPr>
                <w:rFonts w:cs="Times New Roman"/>
                <w:color w:val="0070C0"/>
                <w:sz w:val="26"/>
                <w:szCs w:val="26"/>
                <w:lang w:val="nl-NL"/>
              </w:rPr>
              <w:t>các quy định khác của pháp luật trong lĩnh vực Quảng cáo</w:t>
            </w:r>
          </w:p>
        </w:tc>
      </w:tr>
      <w:tr w:rsidR="002E70BC" w:rsidRPr="002C15C2" w14:paraId="1D289E26" w14:textId="77777777">
        <w:trPr>
          <w:trHeight w:val="2392"/>
        </w:trPr>
        <w:tc>
          <w:tcPr>
            <w:tcW w:w="2093" w:type="dxa"/>
            <w:vAlign w:val="center"/>
          </w:tcPr>
          <w:p w14:paraId="0DCFE0E5" w14:textId="77777777" w:rsidR="002E70BC" w:rsidRPr="00CD0652" w:rsidRDefault="00ED03CB" w:rsidP="00CD0652">
            <w:pPr>
              <w:jc w:val="both"/>
              <w:rPr>
                <w:rFonts w:cs="Times New Roman"/>
                <w:spacing w:val="-8"/>
                <w:sz w:val="26"/>
                <w:szCs w:val="26"/>
                <w:lang w:val="nl-NL"/>
              </w:rPr>
            </w:pPr>
            <w:bookmarkStart w:id="1" w:name="dieu_15"/>
            <w:r w:rsidRPr="00CD0652">
              <w:rPr>
                <w:rFonts w:cs="Times New Roman"/>
                <w:bCs/>
                <w:color w:val="000000"/>
                <w:spacing w:val="-8"/>
                <w:sz w:val="26"/>
                <w:szCs w:val="26"/>
                <w:lang w:val="nl-NL"/>
              </w:rPr>
              <w:lastRenderedPageBreak/>
              <w:t xml:space="preserve">Điều 14. </w:t>
            </w:r>
            <w:bookmarkEnd w:id="1"/>
            <w:r w:rsidR="00981B01" w:rsidRPr="00CD0652">
              <w:rPr>
                <w:rFonts w:cs="Times New Roman"/>
                <w:bCs/>
                <w:color w:val="000000"/>
                <w:spacing w:val="-8"/>
                <w:sz w:val="26"/>
                <w:szCs w:val="26"/>
                <w:lang w:val="nl-NL"/>
              </w:rPr>
              <w:t>Quảng cáo trong khuôn viên nhà ga đường sắt; cột trụ đường sắt đô thị; cột trụ cầu vượt đường bộ</w:t>
            </w:r>
          </w:p>
        </w:tc>
        <w:tc>
          <w:tcPr>
            <w:tcW w:w="4961" w:type="dxa"/>
            <w:vAlign w:val="center"/>
          </w:tcPr>
          <w:p w14:paraId="7AF36BDB" w14:textId="4E5C2E39" w:rsidR="003B1EB5" w:rsidRPr="00CD0652" w:rsidRDefault="003B1EB5" w:rsidP="00CD0652">
            <w:pPr>
              <w:pStyle w:val="NormalWeb"/>
              <w:shd w:val="clear" w:color="auto" w:fill="FFFFFF"/>
              <w:spacing w:before="0" w:beforeAutospacing="0" w:after="0" w:afterAutospacing="0"/>
              <w:jc w:val="both"/>
              <w:rPr>
                <w:rFonts w:cs="Times New Roman"/>
                <w:sz w:val="26"/>
                <w:szCs w:val="26"/>
                <w:lang w:val="vi-VN"/>
              </w:rPr>
            </w:pPr>
            <w:r w:rsidRPr="00CD0652">
              <w:rPr>
                <w:rFonts w:cs="Times New Roman"/>
                <w:sz w:val="26"/>
                <w:szCs w:val="26"/>
                <w:lang w:val="vi-VN"/>
              </w:rPr>
              <w:t>1. Phải tuân theo quy định của Luật Quảng cáo</w:t>
            </w:r>
            <w:r w:rsidRPr="00CD0652">
              <w:rPr>
                <w:rFonts w:cs="Times New Roman"/>
                <w:sz w:val="26"/>
                <w:szCs w:val="26"/>
                <w:lang w:val="nl-NL"/>
              </w:rPr>
              <w:t xml:space="preserve"> </w:t>
            </w:r>
            <w:r w:rsidRPr="00CD0652">
              <w:rPr>
                <w:rFonts w:cs="Times New Roman"/>
                <w:sz w:val="26"/>
                <w:szCs w:val="26"/>
                <w:lang w:val="de-DE"/>
              </w:rPr>
              <w:t>số 16/2012/QH13</w:t>
            </w:r>
            <w:r w:rsidRPr="00CD0652">
              <w:rPr>
                <w:rFonts w:cs="Times New Roman"/>
                <w:sz w:val="26"/>
                <w:szCs w:val="26"/>
                <w:lang w:val="pt-BR"/>
              </w:rPr>
              <w:t>, Luật sửa đổi, bổ sung một số điều của Luật Quảng cáo (Luật số 75/2025/QH15)</w:t>
            </w:r>
            <w:r w:rsidRPr="00CD0652">
              <w:rPr>
                <w:rFonts w:cs="Times New Roman"/>
                <w:sz w:val="26"/>
                <w:szCs w:val="26"/>
                <w:lang w:val="vi-VN"/>
              </w:rPr>
              <w:t xml:space="preserve">, các quy định khác của pháp luật có liên quan; </w:t>
            </w:r>
            <w:r w:rsidRPr="00CD0652">
              <w:rPr>
                <w:rFonts w:cs="Times New Roman"/>
                <w:sz w:val="26"/>
                <w:szCs w:val="26"/>
                <w:lang w:val="nl-NL"/>
              </w:rPr>
              <w:t>đề án phát triển</w:t>
            </w:r>
            <w:r w:rsidR="00AE17B0">
              <w:rPr>
                <w:rFonts w:cs="Times New Roman"/>
                <w:sz w:val="26"/>
                <w:szCs w:val="26"/>
                <w:lang w:val="vi-VN"/>
              </w:rPr>
              <w:t xml:space="preserve"> quảng cáo ngoài trời</w:t>
            </w:r>
            <w:r w:rsidR="008911F5" w:rsidRPr="008911F5">
              <w:rPr>
                <w:rFonts w:cs="Times New Roman"/>
                <w:sz w:val="26"/>
                <w:szCs w:val="26"/>
                <w:lang w:val="nl-NL"/>
              </w:rPr>
              <w:t xml:space="preserve"> </w:t>
            </w:r>
            <w:r w:rsidRPr="00CD0652">
              <w:rPr>
                <w:rFonts w:cs="Times New Roman"/>
                <w:sz w:val="26"/>
                <w:szCs w:val="26"/>
                <w:lang w:val="vi-VN"/>
              </w:rPr>
              <w:t xml:space="preserve">và Quy chế quản lý hoạt động quảng cáo ngoài trời trên địa bàn tỉnh </w:t>
            </w:r>
            <w:r w:rsidRPr="00CD0652">
              <w:rPr>
                <w:rFonts w:cs="Times New Roman"/>
                <w:sz w:val="26"/>
                <w:szCs w:val="26"/>
                <w:lang w:val="nl-NL"/>
              </w:rPr>
              <w:t>Thái Nguyên</w:t>
            </w:r>
            <w:r w:rsidRPr="00CD0652">
              <w:rPr>
                <w:rFonts w:cs="Times New Roman"/>
                <w:sz w:val="26"/>
                <w:szCs w:val="26"/>
                <w:lang w:val="vi-VN"/>
              </w:rPr>
              <w:t>; không ảnh hưởng đến cảnh quan, mỹ quan và trật tự đô thị.</w:t>
            </w:r>
          </w:p>
          <w:p w14:paraId="677DB960" w14:textId="77777777" w:rsidR="002E70BC" w:rsidRPr="00CD0652" w:rsidRDefault="003B1EB5" w:rsidP="00CD0652">
            <w:pPr>
              <w:pStyle w:val="NormalWeb"/>
              <w:shd w:val="clear" w:color="auto" w:fill="FFFFFF"/>
              <w:spacing w:before="0" w:beforeAutospacing="0" w:after="0" w:afterAutospacing="0"/>
              <w:jc w:val="both"/>
              <w:rPr>
                <w:rFonts w:cs="Times New Roman"/>
                <w:color w:val="000000"/>
                <w:sz w:val="26"/>
                <w:szCs w:val="26"/>
                <w:lang w:val="nl-NL"/>
              </w:rPr>
            </w:pPr>
            <w:r w:rsidRPr="00CD0652">
              <w:rPr>
                <w:rFonts w:cs="Times New Roman"/>
                <w:sz w:val="26"/>
                <w:szCs w:val="26"/>
                <w:lang w:val="vi-VN"/>
              </w:rPr>
              <w:t>2. Người quảng cáo, người thực hiện quảng cáo, người cho thuê phương tiện quảng cáo phải chịu trách nhiệm trước pháp luật về nội dung quảng cáo.</w:t>
            </w:r>
          </w:p>
        </w:tc>
        <w:tc>
          <w:tcPr>
            <w:tcW w:w="2693" w:type="dxa"/>
            <w:vAlign w:val="center"/>
          </w:tcPr>
          <w:p w14:paraId="5D3D8BCA" w14:textId="77777777" w:rsidR="002E70BC" w:rsidRPr="00CD0652" w:rsidRDefault="00ED03CB" w:rsidP="00CD0652">
            <w:pPr>
              <w:jc w:val="both"/>
              <w:rPr>
                <w:rFonts w:cs="Times New Roman"/>
                <w:bCs/>
                <w:sz w:val="26"/>
                <w:szCs w:val="26"/>
                <w:lang w:val="nl-NL"/>
              </w:rPr>
            </w:pPr>
            <w:r w:rsidRPr="00CD0652">
              <w:rPr>
                <w:rFonts w:cs="Times New Roman"/>
                <w:bCs/>
                <w:sz w:val="26"/>
                <w:szCs w:val="26"/>
                <w:lang w:val="nl-NL"/>
              </w:rPr>
              <w:t xml:space="preserve">Quy định rõ ràng trách nhiệm của người quảng cáo, người thực hiện quảng cáo, người cho thuê phương tiện quảng cáo về nội dung quảng cáo cũng như an toàn, bảo đảm mỹ quan và trật tự đô thị tại các khu vực theo quy định </w:t>
            </w:r>
          </w:p>
        </w:tc>
      </w:tr>
      <w:tr w:rsidR="002E70BC" w:rsidRPr="002C15C2" w14:paraId="72C972BC" w14:textId="77777777">
        <w:trPr>
          <w:trHeight w:val="315"/>
        </w:trPr>
        <w:tc>
          <w:tcPr>
            <w:tcW w:w="9747" w:type="dxa"/>
            <w:gridSpan w:val="3"/>
            <w:vAlign w:val="center"/>
          </w:tcPr>
          <w:p w14:paraId="3A47E282" w14:textId="77777777" w:rsidR="002E70BC" w:rsidRPr="00CD0652" w:rsidRDefault="003B1EB5" w:rsidP="00CD0652">
            <w:pPr>
              <w:rPr>
                <w:rFonts w:cs="Times New Roman"/>
                <w:sz w:val="26"/>
                <w:szCs w:val="26"/>
                <w:lang w:val="nl-NL"/>
              </w:rPr>
            </w:pPr>
            <w:r w:rsidRPr="00CD0652">
              <w:rPr>
                <w:rFonts w:cs="Times New Roman"/>
                <w:b/>
                <w:sz w:val="26"/>
                <w:szCs w:val="26"/>
                <w:lang w:val="nl-NL"/>
              </w:rPr>
              <w:t>Chương III. TRÁCH NHIỆM QUẢN LÝ HOẠT ĐỘNG QUẢNG CÁO NGOÀI TRỜI</w:t>
            </w:r>
          </w:p>
        </w:tc>
      </w:tr>
      <w:tr w:rsidR="002E70BC" w:rsidRPr="002C15C2" w14:paraId="4EEC95E2" w14:textId="77777777">
        <w:trPr>
          <w:trHeight w:val="2392"/>
        </w:trPr>
        <w:tc>
          <w:tcPr>
            <w:tcW w:w="2093" w:type="dxa"/>
            <w:vAlign w:val="center"/>
          </w:tcPr>
          <w:p w14:paraId="35438A83" w14:textId="77777777" w:rsidR="002E70BC" w:rsidRPr="00CD0652" w:rsidRDefault="002E70BC" w:rsidP="00CD0652">
            <w:pPr>
              <w:jc w:val="both"/>
              <w:rPr>
                <w:rFonts w:cs="Times New Roman"/>
                <w:sz w:val="26"/>
                <w:szCs w:val="26"/>
                <w:lang w:val="nl-NL"/>
              </w:rPr>
            </w:pPr>
          </w:p>
          <w:p w14:paraId="7B2592F0" w14:textId="77777777" w:rsidR="002E70BC" w:rsidRPr="00CD0652" w:rsidRDefault="002E70BC" w:rsidP="00CD0652">
            <w:pPr>
              <w:jc w:val="both"/>
              <w:rPr>
                <w:rFonts w:cs="Times New Roman"/>
                <w:sz w:val="26"/>
                <w:szCs w:val="26"/>
                <w:lang w:val="nl-NL"/>
              </w:rPr>
            </w:pPr>
          </w:p>
          <w:p w14:paraId="6B82E8BC" w14:textId="77777777" w:rsidR="002E70BC" w:rsidRPr="00CD0652" w:rsidRDefault="002E70BC" w:rsidP="00CD0652">
            <w:pPr>
              <w:jc w:val="both"/>
              <w:rPr>
                <w:rFonts w:cs="Times New Roman"/>
                <w:sz w:val="26"/>
                <w:szCs w:val="26"/>
                <w:lang w:val="nl-NL"/>
              </w:rPr>
            </w:pPr>
          </w:p>
          <w:p w14:paraId="182775B3" w14:textId="77777777" w:rsidR="002E70BC" w:rsidRPr="00CD0652" w:rsidRDefault="002E70BC" w:rsidP="00CD0652">
            <w:pPr>
              <w:jc w:val="both"/>
              <w:rPr>
                <w:rFonts w:cs="Times New Roman"/>
                <w:sz w:val="26"/>
                <w:szCs w:val="26"/>
                <w:lang w:val="nl-NL"/>
              </w:rPr>
            </w:pPr>
          </w:p>
          <w:p w14:paraId="3CDB222E" w14:textId="77777777" w:rsidR="002E70BC" w:rsidRPr="00CD0652" w:rsidRDefault="002E70BC" w:rsidP="00CD0652">
            <w:pPr>
              <w:jc w:val="both"/>
              <w:rPr>
                <w:rFonts w:cs="Times New Roman"/>
                <w:sz w:val="26"/>
                <w:szCs w:val="26"/>
                <w:lang w:val="nl-NL"/>
              </w:rPr>
            </w:pPr>
          </w:p>
          <w:p w14:paraId="3DBB037F" w14:textId="77777777" w:rsidR="002E70BC" w:rsidRPr="00CD0652" w:rsidRDefault="002E70BC" w:rsidP="00CD0652">
            <w:pPr>
              <w:jc w:val="both"/>
              <w:rPr>
                <w:rFonts w:cs="Times New Roman"/>
                <w:sz w:val="26"/>
                <w:szCs w:val="26"/>
                <w:lang w:val="nl-NL"/>
              </w:rPr>
            </w:pPr>
          </w:p>
          <w:p w14:paraId="4A81EF3C" w14:textId="77777777" w:rsidR="002E70BC" w:rsidRPr="00CD0652" w:rsidRDefault="002E70BC" w:rsidP="00CD0652">
            <w:pPr>
              <w:jc w:val="both"/>
              <w:rPr>
                <w:rFonts w:cs="Times New Roman"/>
                <w:sz w:val="26"/>
                <w:szCs w:val="26"/>
                <w:lang w:val="nl-NL"/>
              </w:rPr>
            </w:pPr>
          </w:p>
          <w:p w14:paraId="75C3B14D" w14:textId="77777777" w:rsidR="002E70BC" w:rsidRPr="00CD0652" w:rsidRDefault="002E70BC" w:rsidP="00CD0652">
            <w:pPr>
              <w:jc w:val="both"/>
              <w:rPr>
                <w:rFonts w:cs="Times New Roman"/>
                <w:sz w:val="26"/>
                <w:szCs w:val="26"/>
                <w:lang w:val="nl-NL"/>
              </w:rPr>
            </w:pPr>
          </w:p>
          <w:p w14:paraId="6F75D560" w14:textId="77777777" w:rsidR="002E70BC" w:rsidRPr="00CD0652" w:rsidRDefault="002E70BC" w:rsidP="00CD0652">
            <w:pPr>
              <w:jc w:val="both"/>
              <w:rPr>
                <w:rFonts w:cs="Times New Roman"/>
                <w:sz w:val="26"/>
                <w:szCs w:val="26"/>
                <w:lang w:val="nl-NL"/>
              </w:rPr>
            </w:pPr>
          </w:p>
          <w:p w14:paraId="1687AE33" w14:textId="77777777" w:rsidR="002E70BC" w:rsidRPr="00CD0652" w:rsidRDefault="002E70BC" w:rsidP="00CD0652">
            <w:pPr>
              <w:jc w:val="both"/>
              <w:rPr>
                <w:rFonts w:cs="Times New Roman"/>
                <w:sz w:val="26"/>
                <w:szCs w:val="26"/>
                <w:lang w:val="nl-NL"/>
              </w:rPr>
            </w:pPr>
          </w:p>
          <w:p w14:paraId="6E32AAC6" w14:textId="77777777" w:rsidR="002E70BC" w:rsidRPr="00CD0652" w:rsidRDefault="00ED03CB" w:rsidP="00CD0652">
            <w:pPr>
              <w:jc w:val="both"/>
              <w:rPr>
                <w:rFonts w:cs="Times New Roman"/>
                <w:spacing w:val="-6"/>
                <w:sz w:val="26"/>
                <w:szCs w:val="26"/>
                <w:lang w:val="nl-NL"/>
              </w:rPr>
            </w:pPr>
            <w:r w:rsidRPr="00CD0652">
              <w:rPr>
                <w:rFonts w:cs="Times New Roman"/>
                <w:sz w:val="26"/>
                <w:szCs w:val="26"/>
                <w:lang w:val="nl-NL"/>
              </w:rPr>
              <w:t>Điều 15. Sở Văn hóa, Thể thao và Du lịch</w:t>
            </w:r>
          </w:p>
        </w:tc>
        <w:tc>
          <w:tcPr>
            <w:tcW w:w="4961" w:type="dxa"/>
            <w:vAlign w:val="center"/>
          </w:tcPr>
          <w:p w14:paraId="28CE5C60" w14:textId="77777777" w:rsidR="003B1EB5" w:rsidRPr="00CD0652" w:rsidRDefault="003B1EB5" w:rsidP="00AE26DA">
            <w:pPr>
              <w:jc w:val="both"/>
              <w:rPr>
                <w:rFonts w:cs="Times New Roman"/>
                <w:sz w:val="26"/>
                <w:szCs w:val="26"/>
                <w:lang w:val="vi-VN"/>
              </w:rPr>
            </w:pPr>
            <w:r w:rsidRPr="00CD0652">
              <w:rPr>
                <w:rFonts w:cs="Times New Roman"/>
                <w:sz w:val="26"/>
                <w:szCs w:val="26"/>
                <w:lang w:val="vi-VN"/>
              </w:rPr>
              <w:t>Sở Văn hóa, Thể thao và Du lịch l</w:t>
            </w:r>
            <w:r w:rsidRPr="00CD0652">
              <w:rPr>
                <w:rFonts w:cs="Times New Roman"/>
                <w:sz w:val="26"/>
                <w:szCs w:val="26"/>
                <w:lang w:val="nl-NL"/>
              </w:rPr>
              <w:t>à cơ quan chủ trì, chịu trách nhiệm trước Ủy ban nhân dân tỉnh về thực hiện quản lý nhà nước về hoạt động quảng cáo ngoài trời trên địa bàn tỉnh</w:t>
            </w:r>
            <w:r w:rsidRPr="00CD0652">
              <w:rPr>
                <w:rFonts w:cs="Times New Roman"/>
                <w:sz w:val="26"/>
                <w:szCs w:val="26"/>
                <w:lang w:val="vi-VN"/>
              </w:rPr>
              <w:t>, có các nhiệm vụ sau:</w:t>
            </w:r>
          </w:p>
          <w:p w14:paraId="0FBA9ED4"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1</w:t>
            </w:r>
            <w:r w:rsidRPr="00CD0652">
              <w:rPr>
                <w:rFonts w:cs="Times New Roman"/>
                <w:sz w:val="26"/>
                <w:szCs w:val="26"/>
                <w:lang w:val="nl-NL"/>
              </w:rPr>
              <w:t>. Tổ chức phổ biến, hướng dẫn thực hiện các quy định của pháp luật về quảng cáo; tập huấn, bồi dưỡng về chuyên môn nghiệp vụ, quản lý trong hoạt động quảng cáo.</w:t>
            </w:r>
          </w:p>
          <w:p w14:paraId="056BD73A" w14:textId="77777777" w:rsidR="003B1EB5" w:rsidRPr="00CD0652" w:rsidRDefault="003B1EB5" w:rsidP="00CD0652">
            <w:pPr>
              <w:jc w:val="both"/>
              <w:rPr>
                <w:rFonts w:cs="Times New Roman"/>
                <w:bCs/>
                <w:sz w:val="26"/>
                <w:szCs w:val="26"/>
                <w:lang w:val="vi-VN"/>
              </w:rPr>
            </w:pPr>
            <w:r w:rsidRPr="00CD0652">
              <w:rPr>
                <w:rFonts w:cs="Times New Roman"/>
                <w:bCs/>
                <w:sz w:val="26"/>
                <w:szCs w:val="26"/>
                <w:lang w:val="vi-VN"/>
              </w:rPr>
              <w:t>2. Xây dựng trình Hội đồng nhân dân tỉnh, Ủy ban nhân dân tỉnh cơ chế, chính sách, pháp luật về quản lý nhà nước hoạt động quảng cáo ngoài trời trên địa bàn tỉnh.</w:t>
            </w:r>
          </w:p>
          <w:p w14:paraId="152C85FE"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3. Tiếp nhận, thẩm định, trả lời hồ sơ thông báo sản phẩm quảng cáo ngoài trời trên địa bàn tỉnh theo quy định pháp luật.</w:t>
            </w:r>
          </w:p>
          <w:p w14:paraId="681D2468"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4. Tham mưu Uỷ ban nhân dân tỉnh tiếp nhận thông tin, quản lý đối với màn hình chuyên quảng cáo và màn hình điện tử chuyên quảng cáo có kết nối mạng trên địa bàn tỉnh.</w:t>
            </w:r>
          </w:p>
          <w:p w14:paraId="410AA065"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 xml:space="preserve">5. </w:t>
            </w:r>
            <w:r w:rsidRPr="00CD0652">
              <w:rPr>
                <w:rFonts w:cs="Times New Roman"/>
                <w:sz w:val="26"/>
                <w:szCs w:val="26"/>
                <w:lang w:val="nl-NL"/>
              </w:rPr>
              <w:t>Chủ trì</w:t>
            </w:r>
            <w:r w:rsidRPr="00CD0652">
              <w:rPr>
                <w:rFonts w:cs="Times New Roman"/>
                <w:sz w:val="26"/>
                <w:szCs w:val="26"/>
                <w:lang w:val="vi-VN"/>
              </w:rPr>
              <w:t>, phối hợp với các sở, ban, ngành có liên quan</w:t>
            </w:r>
            <w:r w:rsidRPr="00CD0652">
              <w:rPr>
                <w:rFonts w:cs="Times New Roman"/>
                <w:sz w:val="26"/>
                <w:szCs w:val="26"/>
                <w:lang w:val="nl-NL"/>
              </w:rPr>
              <w:t xml:space="preserve"> thẩm định các </w:t>
            </w:r>
            <w:r w:rsidRPr="00CD0652">
              <w:rPr>
                <w:rFonts w:cs="Times New Roman"/>
                <w:sz w:val="26"/>
                <w:szCs w:val="26"/>
                <w:lang w:val="vi-VN"/>
              </w:rPr>
              <w:t xml:space="preserve">dự án, </w:t>
            </w:r>
            <w:r w:rsidRPr="00CD0652">
              <w:rPr>
                <w:rFonts w:cs="Times New Roman"/>
                <w:sz w:val="26"/>
                <w:szCs w:val="26"/>
                <w:lang w:val="nl-NL"/>
              </w:rPr>
              <w:t>đề án tuyên truyền nhiệm vụ chính trị theo hình thức xã hội hóa kết hợp quảng cáo</w:t>
            </w:r>
            <w:r w:rsidRPr="00CD0652">
              <w:rPr>
                <w:rFonts w:cs="Times New Roman"/>
                <w:sz w:val="26"/>
                <w:szCs w:val="26"/>
                <w:lang w:val="vi-VN"/>
              </w:rPr>
              <w:t xml:space="preserve"> của các cơ quan, đơn vị, tổ chức, cá nhân</w:t>
            </w:r>
            <w:r w:rsidRPr="00CD0652">
              <w:rPr>
                <w:rFonts w:cs="Times New Roman"/>
                <w:sz w:val="26"/>
                <w:szCs w:val="26"/>
                <w:lang w:val="nl-NL"/>
              </w:rPr>
              <w:t xml:space="preserve"> tham mưu Ủy ban nhân dân tỉnh quyết định</w:t>
            </w:r>
            <w:r w:rsidRPr="00CD0652">
              <w:rPr>
                <w:rFonts w:cs="Times New Roman"/>
                <w:sz w:val="26"/>
                <w:szCs w:val="26"/>
                <w:lang w:val="vi-VN"/>
              </w:rPr>
              <w:t>.</w:t>
            </w:r>
          </w:p>
          <w:p w14:paraId="4FB80AC6"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 xml:space="preserve">6. Chủ trì, phối hợp với các sở, ngành, đơn vị có liên quan xác định vị trí lắp đặt, hình thức, chất liệu, kiểu dáng bảng quảng cáo trong hành lang an toàn đường bộ, dải phân cách, cầu vượt dành cho người đi bộ, đường hầm </w:t>
            </w:r>
            <w:r w:rsidRPr="00CD0652">
              <w:rPr>
                <w:rFonts w:cs="Times New Roman"/>
                <w:sz w:val="26"/>
                <w:szCs w:val="26"/>
                <w:lang w:val="vi-VN"/>
              </w:rPr>
              <w:lastRenderedPageBreak/>
              <w:t>dành cho người đi bộ, nhà chờ xe buýt, trạm trung chuyển xe buýt; bến xe, bãi đỗ xe, tham mưu Ủy ban nhân dân tỉnh phê duyệt.</w:t>
            </w:r>
          </w:p>
          <w:p w14:paraId="62821DBA" w14:textId="3153D1D7" w:rsidR="003B1EB5" w:rsidRPr="00CD0652" w:rsidRDefault="003B1EB5" w:rsidP="00CD0652">
            <w:pPr>
              <w:jc w:val="both"/>
              <w:rPr>
                <w:rFonts w:cs="Times New Roman"/>
                <w:sz w:val="26"/>
                <w:szCs w:val="26"/>
                <w:lang w:val="vi-VN"/>
              </w:rPr>
            </w:pPr>
            <w:r w:rsidRPr="00CD0652">
              <w:rPr>
                <w:rFonts w:cs="Times New Roman"/>
                <w:sz w:val="26"/>
                <w:szCs w:val="26"/>
                <w:lang w:val="vi-VN"/>
              </w:rPr>
              <w:t>7</w:t>
            </w:r>
            <w:r w:rsidRPr="00CD0652">
              <w:rPr>
                <w:rFonts w:cs="Times New Roman"/>
                <w:sz w:val="26"/>
                <w:szCs w:val="26"/>
                <w:lang w:val="nl-NL"/>
              </w:rPr>
              <w:t>. Đôn đốc triển khai thực hiện và tham mưu cho Ủy ban nhân dân tỉnh xây dựng, điều chỉnh, bổ sung đề án phát triển quảng cáo ngoài trời trên địa bàn tỉnh.</w:t>
            </w:r>
          </w:p>
          <w:p w14:paraId="34BB5392"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8. Chỉ đạo, hướng dẫn, kiểm tra về công tác quản lý nhà nước về hoạt động quảng cáo tại địa phương.</w:t>
            </w:r>
          </w:p>
          <w:p w14:paraId="1181CA34"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9. Chỉ đạo, hướng dẫn các cơ quan báo chí và các đơn vị cơ sở tuyên truyền, phổ biến pháp luật về hoạt động quảng cáo trên địa bàn tỉnh.</w:t>
            </w:r>
          </w:p>
          <w:p w14:paraId="3B36EF47" w14:textId="77777777" w:rsidR="003B1EB5" w:rsidRPr="00CD0652" w:rsidRDefault="003B1EB5" w:rsidP="00CD0652">
            <w:pPr>
              <w:jc w:val="both"/>
              <w:rPr>
                <w:rFonts w:cs="Times New Roman"/>
                <w:strike/>
                <w:sz w:val="26"/>
                <w:szCs w:val="26"/>
                <w:lang w:val="vi-VN"/>
              </w:rPr>
            </w:pPr>
            <w:r w:rsidRPr="00CD0652">
              <w:rPr>
                <w:rFonts w:cs="Times New Roman"/>
                <w:sz w:val="26"/>
                <w:szCs w:val="26"/>
                <w:lang w:val="vi-VN"/>
              </w:rPr>
              <w:t>10</w:t>
            </w:r>
            <w:r w:rsidRPr="00CD0652">
              <w:rPr>
                <w:rFonts w:cs="Times New Roman"/>
                <w:sz w:val="26"/>
                <w:szCs w:val="26"/>
                <w:lang w:val="nl-NL"/>
              </w:rPr>
              <w:t>. K</w:t>
            </w:r>
            <w:r w:rsidRPr="00CD0652">
              <w:rPr>
                <w:rFonts w:cs="Times New Roman"/>
                <w:sz w:val="26"/>
                <w:szCs w:val="26"/>
                <w:lang w:val="vi-VN"/>
              </w:rPr>
              <w:t>iểm tra, giải quyết khiếu nại, tố cáo và xử lý vi phạm về hoạt động quảng cáo ngoài trời theo quy định của pháp luật.</w:t>
            </w:r>
          </w:p>
          <w:p w14:paraId="45864E16" w14:textId="77777777" w:rsidR="003B1EB5" w:rsidRPr="00CD0652" w:rsidRDefault="003B1EB5" w:rsidP="00CD0652">
            <w:pPr>
              <w:jc w:val="both"/>
              <w:rPr>
                <w:rFonts w:cs="Times New Roman"/>
                <w:sz w:val="26"/>
                <w:szCs w:val="26"/>
                <w:lang w:val="vi-VN"/>
              </w:rPr>
            </w:pPr>
            <w:r w:rsidRPr="00CD0652">
              <w:rPr>
                <w:rFonts w:cs="Times New Roman"/>
                <w:sz w:val="26"/>
                <w:szCs w:val="26"/>
                <w:lang w:val="vi-VN"/>
              </w:rPr>
              <w:t>11. Theo dõi, tổng hợp, định kỳ báo cáo Bộ Văn hoá, Thể thao và Du lịch và Ủy ban nhân dân tỉnh về công tác quản lý hoạt động quảng cáo ngoài trời trên địa bàn tỉnh theo quy định của pháp luật.</w:t>
            </w:r>
          </w:p>
          <w:p w14:paraId="4C6E6CEC" w14:textId="77777777" w:rsidR="002E70BC" w:rsidRPr="00CD0652" w:rsidRDefault="003B1EB5" w:rsidP="00CD0652">
            <w:pPr>
              <w:jc w:val="both"/>
              <w:rPr>
                <w:rFonts w:cs="Times New Roman"/>
                <w:sz w:val="26"/>
                <w:szCs w:val="26"/>
                <w:lang w:val="vi-VN"/>
              </w:rPr>
            </w:pPr>
            <w:r w:rsidRPr="00CD0652">
              <w:rPr>
                <w:rFonts w:cs="Times New Roman"/>
                <w:sz w:val="26"/>
                <w:szCs w:val="26"/>
                <w:lang w:val="vi-VN"/>
              </w:rPr>
              <w:t>12. Thực hiện nhiệm vụ khác theo quy định của pháp luật và phân công của Ủy ban nhân dân tỉnh.</w:t>
            </w:r>
          </w:p>
        </w:tc>
        <w:tc>
          <w:tcPr>
            <w:tcW w:w="2693" w:type="dxa"/>
            <w:vAlign w:val="center"/>
          </w:tcPr>
          <w:p w14:paraId="435565C9" w14:textId="77777777" w:rsidR="002E70BC" w:rsidRPr="00CD0652" w:rsidRDefault="002E70BC" w:rsidP="00CD0652">
            <w:pPr>
              <w:jc w:val="both"/>
              <w:rPr>
                <w:rFonts w:cs="Times New Roman"/>
                <w:bCs/>
                <w:sz w:val="26"/>
                <w:szCs w:val="26"/>
                <w:lang w:val="vi-VN"/>
              </w:rPr>
            </w:pPr>
          </w:p>
          <w:p w14:paraId="3E2EB7DF" w14:textId="77777777" w:rsidR="002E70BC" w:rsidRPr="00CD0652" w:rsidRDefault="002E70BC" w:rsidP="00CD0652">
            <w:pPr>
              <w:jc w:val="both"/>
              <w:rPr>
                <w:rFonts w:cs="Times New Roman"/>
                <w:bCs/>
                <w:sz w:val="26"/>
                <w:szCs w:val="26"/>
                <w:lang w:val="vi-VN"/>
              </w:rPr>
            </w:pPr>
          </w:p>
          <w:p w14:paraId="2150B669" w14:textId="77777777" w:rsidR="002E70BC" w:rsidRPr="00CD0652" w:rsidRDefault="002E70BC" w:rsidP="00CD0652">
            <w:pPr>
              <w:jc w:val="both"/>
              <w:rPr>
                <w:rFonts w:cs="Times New Roman"/>
                <w:bCs/>
                <w:sz w:val="26"/>
                <w:szCs w:val="26"/>
                <w:lang w:val="vi-VN"/>
              </w:rPr>
            </w:pPr>
          </w:p>
          <w:p w14:paraId="3072B02A" w14:textId="77777777" w:rsidR="002E70BC" w:rsidRPr="00CD0652" w:rsidRDefault="002E70BC" w:rsidP="00CD0652">
            <w:pPr>
              <w:jc w:val="both"/>
              <w:rPr>
                <w:rFonts w:cs="Times New Roman"/>
                <w:bCs/>
                <w:sz w:val="26"/>
                <w:szCs w:val="26"/>
                <w:lang w:val="vi-VN"/>
              </w:rPr>
            </w:pPr>
          </w:p>
          <w:p w14:paraId="3ADD02D1" w14:textId="77777777" w:rsidR="002E70BC" w:rsidRPr="00CD0652" w:rsidRDefault="002E70BC" w:rsidP="00CD0652">
            <w:pPr>
              <w:jc w:val="both"/>
              <w:rPr>
                <w:rFonts w:cs="Times New Roman"/>
                <w:bCs/>
                <w:sz w:val="26"/>
                <w:szCs w:val="26"/>
                <w:lang w:val="vi-VN"/>
              </w:rPr>
            </w:pPr>
          </w:p>
          <w:p w14:paraId="4BC1D14F" w14:textId="77777777" w:rsidR="002E70BC" w:rsidRPr="00CD0652" w:rsidRDefault="002E70BC" w:rsidP="00CD0652">
            <w:pPr>
              <w:jc w:val="both"/>
              <w:rPr>
                <w:rFonts w:cs="Times New Roman"/>
                <w:bCs/>
                <w:sz w:val="26"/>
                <w:szCs w:val="26"/>
                <w:lang w:val="vi-VN"/>
              </w:rPr>
            </w:pPr>
          </w:p>
          <w:p w14:paraId="6587A52E" w14:textId="77777777" w:rsidR="002E70BC" w:rsidRPr="00CD0652" w:rsidRDefault="002E70BC" w:rsidP="00CD0652">
            <w:pPr>
              <w:jc w:val="both"/>
              <w:rPr>
                <w:rFonts w:cs="Times New Roman"/>
                <w:bCs/>
                <w:sz w:val="26"/>
                <w:szCs w:val="26"/>
                <w:lang w:val="vi-VN"/>
              </w:rPr>
            </w:pPr>
          </w:p>
          <w:p w14:paraId="1FD8BB9E" w14:textId="77777777" w:rsidR="002E70BC" w:rsidRPr="00CD0652" w:rsidRDefault="002E70BC" w:rsidP="00CD0652">
            <w:pPr>
              <w:jc w:val="both"/>
              <w:rPr>
                <w:rFonts w:cs="Times New Roman"/>
                <w:bCs/>
                <w:sz w:val="26"/>
                <w:szCs w:val="26"/>
                <w:lang w:val="vi-VN"/>
              </w:rPr>
            </w:pPr>
          </w:p>
          <w:p w14:paraId="58A25112" w14:textId="77777777" w:rsidR="002E70BC" w:rsidRPr="00CD0652" w:rsidRDefault="002E70BC" w:rsidP="00CD0652">
            <w:pPr>
              <w:jc w:val="both"/>
              <w:rPr>
                <w:rFonts w:cs="Times New Roman"/>
                <w:bCs/>
                <w:sz w:val="26"/>
                <w:szCs w:val="26"/>
                <w:lang w:val="vi-VN"/>
              </w:rPr>
            </w:pPr>
          </w:p>
          <w:p w14:paraId="660D13FA" w14:textId="77777777" w:rsidR="002E70BC" w:rsidRPr="00CD0652" w:rsidRDefault="002E70BC" w:rsidP="00CD0652">
            <w:pPr>
              <w:jc w:val="both"/>
              <w:rPr>
                <w:rFonts w:cs="Times New Roman"/>
                <w:bCs/>
                <w:sz w:val="26"/>
                <w:szCs w:val="26"/>
                <w:lang w:val="vi-VN"/>
              </w:rPr>
            </w:pPr>
          </w:p>
          <w:p w14:paraId="1EC44200" w14:textId="77777777" w:rsidR="002E70BC" w:rsidRPr="00CD0652" w:rsidRDefault="002E70BC" w:rsidP="00CD0652">
            <w:pPr>
              <w:jc w:val="both"/>
              <w:rPr>
                <w:rFonts w:cs="Times New Roman"/>
                <w:bCs/>
                <w:sz w:val="26"/>
                <w:szCs w:val="26"/>
                <w:lang w:val="vi-VN"/>
              </w:rPr>
            </w:pPr>
          </w:p>
          <w:p w14:paraId="6A24CE38" w14:textId="77777777" w:rsidR="002E70BC" w:rsidRPr="00CD0652" w:rsidRDefault="002E70BC" w:rsidP="00CD0652">
            <w:pPr>
              <w:jc w:val="both"/>
              <w:rPr>
                <w:rFonts w:cs="Times New Roman"/>
                <w:bCs/>
                <w:sz w:val="26"/>
                <w:szCs w:val="26"/>
                <w:lang w:val="vi-VN"/>
              </w:rPr>
            </w:pPr>
          </w:p>
          <w:p w14:paraId="21081A7B" w14:textId="02C02BDF" w:rsidR="002E70BC" w:rsidRPr="00CD0652" w:rsidRDefault="00ED03CB" w:rsidP="00CD0652">
            <w:pPr>
              <w:jc w:val="both"/>
              <w:rPr>
                <w:rFonts w:cs="Times New Roman"/>
                <w:bCs/>
                <w:sz w:val="26"/>
                <w:szCs w:val="26"/>
                <w:lang w:val="vi-VN"/>
              </w:rPr>
            </w:pPr>
            <w:r w:rsidRPr="00CD0652">
              <w:rPr>
                <w:rFonts w:cs="Times New Roman"/>
                <w:bCs/>
                <w:sz w:val="26"/>
                <w:szCs w:val="26"/>
                <w:lang w:val="vi-VN"/>
              </w:rPr>
              <w:t xml:space="preserve">Phân công cụ thể, rõ ràng nhiệm vụ gắn với trách nhiệm </w:t>
            </w:r>
            <w:r w:rsidRPr="00376282">
              <w:rPr>
                <w:rFonts w:cs="Times New Roman"/>
                <w:bCs/>
                <w:color w:val="0070C0"/>
                <w:sz w:val="26"/>
                <w:szCs w:val="26"/>
                <w:lang w:val="vi-VN"/>
              </w:rPr>
              <w:t xml:space="preserve">của </w:t>
            </w:r>
            <w:r w:rsidR="00376282" w:rsidRPr="002C15C2">
              <w:rPr>
                <w:rFonts w:cs="Times New Roman"/>
                <w:bCs/>
                <w:color w:val="0070C0"/>
                <w:sz w:val="26"/>
                <w:szCs w:val="26"/>
                <w:lang w:val="vi-VN"/>
              </w:rPr>
              <w:t>của cơ quan quản lý nhà nước trong lĩnh vực quảng cáo</w:t>
            </w:r>
            <w:r w:rsidRPr="00376282">
              <w:rPr>
                <w:rFonts w:cs="Times New Roman"/>
                <w:bCs/>
                <w:color w:val="0070C0"/>
                <w:sz w:val="26"/>
                <w:szCs w:val="26"/>
                <w:lang w:val="vi-VN"/>
              </w:rPr>
              <w:t xml:space="preserve"> </w:t>
            </w:r>
            <w:r w:rsidRPr="00CD0652">
              <w:rPr>
                <w:rFonts w:cs="Times New Roman"/>
                <w:bCs/>
                <w:sz w:val="26"/>
                <w:szCs w:val="26"/>
                <w:lang w:val="vi-VN"/>
              </w:rPr>
              <w:t>để thực hiện Quy chế</w:t>
            </w:r>
          </w:p>
        </w:tc>
      </w:tr>
      <w:tr w:rsidR="002E70BC" w:rsidRPr="002C15C2" w14:paraId="062AF7DC" w14:textId="77777777">
        <w:trPr>
          <w:trHeight w:val="2392"/>
        </w:trPr>
        <w:tc>
          <w:tcPr>
            <w:tcW w:w="2093" w:type="dxa"/>
            <w:vAlign w:val="center"/>
          </w:tcPr>
          <w:p w14:paraId="653ED797" w14:textId="77777777" w:rsidR="002E70BC" w:rsidRPr="00CD0652" w:rsidRDefault="002E70BC" w:rsidP="00CD0652">
            <w:pPr>
              <w:jc w:val="both"/>
              <w:rPr>
                <w:rFonts w:cs="Times New Roman"/>
                <w:sz w:val="26"/>
                <w:szCs w:val="26"/>
                <w:lang w:val="vi-VN"/>
              </w:rPr>
            </w:pPr>
          </w:p>
          <w:p w14:paraId="36E1A98D" w14:textId="77777777" w:rsidR="002E70BC" w:rsidRPr="00CD0652" w:rsidRDefault="002E70BC" w:rsidP="00CD0652">
            <w:pPr>
              <w:jc w:val="both"/>
              <w:rPr>
                <w:rFonts w:cs="Times New Roman"/>
                <w:sz w:val="26"/>
                <w:szCs w:val="26"/>
                <w:lang w:val="vi-VN"/>
              </w:rPr>
            </w:pPr>
          </w:p>
          <w:p w14:paraId="0A325D11" w14:textId="77777777" w:rsidR="002E70BC" w:rsidRPr="00CD0652" w:rsidRDefault="002E70BC" w:rsidP="00CD0652">
            <w:pPr>
              <w:jc w:val="both"/>
              <w:rPr>
                <w:rFonts w:cs="Times New Roman"/>
                <w:sz w:val="26"/>
                <w:szCs w:val="26"/>
                <w:lang w:val="vi-VN"/>
              </w:rPr>
            </w:pPr>
          </w:p>
          <w:p w14:paraId="49291CA8" w14:textId="77777777" w:rsidR="002E70BC" w:rsidRPr="00CD0652" w:rsidRDefault="002E70BC" w:rsidP="00CD0652">
            <w:pPr>
              <w:jc w:val="both"/>
              <w:rPr>
                <w:rFonts w:cs="Times New Roman"/>
                <w:sz w:val="26"/>
                <w:szCs w:val="26"/>
                <w:lang w:val="vi-VN"/>
              </w:rPr>
            </w:pPr>
          </w:p>
          <w:p w14:paraId="493D3DCF" w14:textId="77777777" w:rsidR="002E70BC" w:rsidRPr="00CD0652" w:rsidRDefault="002E70BC" w:rsidP="00CD0652">
            <w:pPr>
              <w:jc w:val="both"/>
              <w:rPr>
                <w:rFonts w:cs="Times New Roman"/>
                <w:sz w:val="26"/>
                <w:szCs w:val="26"/>
                <w:lang w:val="vi-VN"/>
              </w:rPr>
            </w:pPr>
          </w:p>
          <w:p w14:paraId="4D7913CD" w14:textId="77777777" w:rsidR="002E70BC" w:rsidRPr="00CD0652" w:rsidRDefault="002E70BC" w:rsidP="00CD0652">
            <w:pPr>
              <w:jc w:val="both"/>
              <w:rPr>
                <w:rFonts w:cs="Times New Roman"/>
                <w:sz w:val="26"/>
                <w:szCs w:val="26"/>
                <w:lang w:val="vi-VN"/>
              </w:rPr>
            </w:pPr>
          </w:p>
          <w:p w14:paraId="38F98500" w14:textId="77777777" w:rsidR="002E70BC" w:rsidRPr="00CD0652" w:rsidRDefault="002E70BC" w:rsidP="00CD0652">
            <w:pPr>
              <w:jc w:val="both"/>
              <w:rPr>
                <w:rFonts w:cs="Times New Roman"/>
                <w:sz w:val="26"/>
                <w:szCs w:val="26"/>
                <w:lang w:val="vi-VN"/>
              </w:rPr>
            </w:pPr>
          </w:p>
          <w:p w14:paraId="57702F8F" w14:textId="77777777" w:rsidR="002E70BC" w:rsidRPr="00CD0652" w:rsidRDefault="002E70BC" w:rsidP="00CD0652">
            <w:pPr>
              <w:jc w:val="both"/>
              <w:rPr>
                <w:rFonts w:cs="Times New Roman"/>
                <w:sz w:val="26"/>
                <w:szCs w:val="26"/>
                <w:lang w:val="vi-VN"/>
              </w:rPr>
            </w:pPr>
          </w:p>
          <w:p w14:paraId="05DD63A2" w14:textId="77777777" w:rsidR="002E70BC" w:rsidRPr="00CD0652" w:rsidRDefault="00ED03CB" w:rsidP="00CD0652">
            <w:pPr>
              <w:jc w:val="both"/>
              <w:rPr>
                <w:rFonts w:cs="Times New Roman"/>
                <w:sz w:val="26"/>
                <w:szCs w:val="26"/>
              </w:rPr>
            </w:pPr>
            <w:r w:rsidRPr="00CD0652">
              <w:rPr>
                <w:rFonts w:cs="Times New Roman"/>
                <w:sz w:val="26"/>
                <w:szCs w:val="26"/>
              </w:rPr>
              <w:t>Điều 16. Sở Xây dựng</w:t>
            </w:r>
          </w:p>
          <w:p w14:paraId="1943F9CC" w14:textId="77777777" w:rsidR="002E70BC" w:rsidRPr="00CD0652" w:rsidRDefault="002E70BC" w:rsidP="00CD0652">
            <w:pPr>
              <w:jc w:val="both"/>
              <w:rPr>
                <w:rFonts w:cs="Times New Roman"/>
                <w:spacing w:val="-6"/>
                <w:sz w:val="26"/>
                <w:szCs w:val="26"/>
              </w:rPr>
            </w:pPr>
          </w:p>
        </w:tc>
        <w:tc>
          <w:tcPr>
            <w:tcW w:w="4961" w:type="dxa"/>
            <w:vAlign w:val="center"/>
          </w:tcPr>
          <w:p w14:paraId="5FD2C692" w14:textId="6C29F537" w:rsidR="00BA236F" w:rsidRPr="00603374" w:rsidRDefault="00BA236F" w:rsidP="00CD0652">
            <w:pPr>
              <w:jc w:val="both"/>
              <w:rPr>
                <w:rFonts w:cs="Times New Roman"/>
                <w:spacing w:val="4"/>
                <w:sz w:val="26"/>
                <w:szCs w:val="26"/>
                <w:lang w:val="vi-VN"/>
              </w:rPr>
            </w:pPr>
            <w:r w:rsidRPr="00CD0652">
              <w:rPr>
                <w:rFonts w:cs="Times New Roman"/>
                <w:spacing w:val="4"/>
                <w:sz w:val="26"/>
                <w:szCs w:val="26"/>
                <w:lang w:val="nl-NL"/>
              </w:rPr>
              <w:t>1. Thực hiện quản lý nhà nước về xây dựng công trình quảng cáo ngoài trời (đối với công trình thuộc diện phải cấp giấy phép xây dựng, cấp giấy phép thi công).</w:t>
            </w:r>
            <w:r w:rsidRPr="00CD0652">
              <w:rPr>
                <w:rFonts w:cs="Times New Roman"/>
                <w:spacing w:val="4"/>
                <w:sz w:val="26"/>
                <w:szCs w:val="26"/>
                <w:lang w:val="vi-VN"/>
              </w:rPr>
              <w:t xml:space="preserve"> Phối hợp với Sở Văn hóa, Thể thao và Du lịch xây dựng, điều chỉnh, bổ sung đề án phát triển quảng cáo ngoài trờ</w:t>
            </w:r>
            <w:r w:rsidR="00C75597">
              <w:rPr>
                <w:rFonts w:cs="Times New Roman"/>
                <w:spacing w:val="4"/>
                <w:sz w:val="26"/>
                <w:szCs w:val="26"/>
                <w:lang w:val="vi-VN"/>
              </w:rPr>
              <w:t>i trên địa bàn tỉn</w:t>
            </w:r>
            <w:r w:rsidR="00C75597" w:rsidRPr="00C75597">
              <w:rPr>
                <w:rFonts w:cs="Times New Roman"/>
                <w:spacing w:val="4"/>
                <w:sz w:val="26"/>
                <w:szCs w:val="26"/>
                <w:lang w:val="vi-VN"/>
              </w:rPr>
              <w:t>h</w:t>
            </w:r>
            <w:r w:rsidR="00A2374E" w:rsidRPr="00603374">
              <w:rPr>
                <w:rFonts w:cs="Times New Roman"/>
                <w:spacing w:val="4"/>
                <w:sz w:val="26"/>
                <w:szCs w:val="26"/>
                <w:lang w:val="vi-VN"/>
              </w:rPr>
              <w:t>.</w:t>
            </w:r>
          </w:p>
          <w:p w14:paraId="3418C979" w14:textId="77777777" w:rsidR="00BA236F" w:rsidRPr="00CD0652" w:rsidRDefault="00BA236F" w:rsidP="00CD0652">
            <w:pPr>
              <w:jc w:val="both"/>
              <w:rPr>
                <w:rFonts w:cs="Times New Roman"/>
                <w:sz w:val="26"/>
                <w:szCs w:val="26"/>
                <w:lang w:val="vi-VN"/>
              </w:rPr>
            </w:pPr>
            <w:r w:rsidRPr="00CD0652">
              <w:rPr>
                <w:rFonts w:cs="Times New Roman"/>
                <w:sz w:val="26"/>
                <w:szCs w:val="26"/>
                <w:lang w:val="vi-VN"/>
              </w:rPr>
              <w:t>2. Tham gia ý kiến đối với một số vị trí quảng cáo trên tuyến đường trung tâm và khu vực quan trọng khi có yêu cầu; phối hợp với Sở Văn hóa, Thể thao và Du lịch thực hiện nội dung quy định tại khoản 6 Điều 15 Quy chế này.</w:t>
            </w:r>
          </w:p>
          <w:p w14:paraId="35F5F928" w14:textId="77777777" w:rsidR="00BA236F" w:rsidRPr="00CD0652" w:rsidRDefault="00BA236F" w:rsidP="00CD0652">
            <w:pPr>
              <w:jc w:val="both"/>
              <w:rPr>
                <w:rFonts w:cs="Times New Roman"/>
                <w:sz w:val="26"/>
                <w:szCs w:val="26"/>
                <w:shd w:val="clear" w:color="auto" w:fill="FFFFFF"/>
                <w:lang w:val="vi-VN"/>
              </w:rPr>
            </w:pPr>
            <w:r w:rsidRPr="00CD0652">
              <w:rPr>
                <w:rFonts w:cs="Times New Roman"/>
                <w:sz w:val="26"/>
                <w:szCs w:val="26"/>
                <w:shd w:val="clear" w:color="auto" w:fill="FFFFFF"/>
                <w:lang w:val="vi-VN"/>
              </w:rPr>
              <w:t>3. Cấp giấy phép xây dựng công trình, chấp thuận vị trí, quy mô, kích thước, phương án tổ chức thi công lắp đặt bảng quảng cáo theo quy định của pháp luật hiện hành và theo phân cấp, ủy quyền của Ủy ban nhân dân tỉnh; hướng dẫn việc cấp giấy phép xây dựng công trình, chấp thuận vị trí, quy mô, kích thước, phương án tổ chức thi công lắp đặt bảng quảng cáo thuộc thẩm quyền của Ủy ban nhân dân cấp xã.</w:t>
            </w:r>
          </w:p>
          <w:p w14:paraId="386430F9" w14:textId="77777777" w:rsidR="00BA236F" w:rsidRPr="00CD0652" w:rsidRDefault="00BA236F" w:rsidP="00CD0652">
            <w:pPr>
              <w:jc w:val="both"/>
              <w:rPr>
                <w:rFonts w:cs="Times New Roman"/>
                <w:sz w:val="26"/>
                <w:szCs w:val="26"/>
                <w:lang w:val="nl-NL"/>
              </w:rPr>
            </w:pPr>
            <w:r w:rsidRPr="00CD0652">
              <w:rPr>
                <w:rFonts w:cs="Times New Roman"/>
                <w:sz w:val="26"/>
                <w:szCs w:val="26"/>
                <w:lang w:val="vi-VN"/>
              </w:rPr>
              <w:t xml:space="preserve">4. Chấp thuận, cấp giấy phép thi công xây dựng bảng quảng cáo tạm thời trong hành </w:t>
            </w:r>
            <w:r w:rsidRPr="00CD0652">
              <w:rPr>
                <w:rFonts w:cs="Times New Roman"/>
                <w:sz w:val="26"/>
                <w:szCs w:val="26"/>
                <w:lang w:val="vi-VN"/>
              </w:rPr>
              <w:lastRenderedPageBreak/>
              <w:t>lang an toàn đường bộ đang khai thác; c</w:t>
            </w:r>
            <w:r w:rsidRPr="00CD0652">
              <w:rPr>
                <w:rFonts w:cs="Times New Roman"/>
                <w:sz w:val="26"/>
                <w:szCs w:val="26"/>
                <w:lang w:val="nl-NL"/>
              </w:rPr>
              <w:t>ho ý kiến bằng văn bản về các vị trí bảng quảng cáo được xây dựng trên phần đất, công trình giao thông do Sở Xây dựng quản lý theo quy định của pháp luật.</w:t>
            </w:r>
          </w:p>
          <w:p w14:paraId="76B79832" w14:textId="77777777" w:rsidR="00BA236F" w:rsidRPr="00CD0652" w:rsidRDefault="00BA236F" w:rsidP="00CD0652">
            <w:pPr>
              <w:jc w:val="both"/>
              <w:rPr>
                <w:rFonts w:cs="Times New Roman"/>
                <w:sz w:val="26"/>
                <w:szCs w:val="26"/>
                <w:lang w:val="nl-NL"/>
              </w:rPr>
            </w:pPr>
            <w:r w:rsidRPr="00CD0652">
              <w:rPr>
                <w:rFonts w:cs="Times New Roman"/>
                <w:sz w:val="26"/>
                <w:szCs w:val="26"/>
                <w:lang w:val="nl-NL"/>
              </w:rPr>
              <w:t>5. Phối hợp với Sở Văn hóa, Thể thao và Du lịch trong công tác quản lý,  kiểm tra việc thực hiện quảng cáo trên các phương tiện giao thông.</w:t>
            </w:r>
          </w:p>
          <w:p w14:paraId="7C56AAE6" w14:textId="77777777" w:rsidR="00BA236F" w:rsidRPr="00CD0652" w:rsidRDefault="00BA236F" w:rsidP="00CD0652">
            <w:pPr>
              <w:jc w:val="both"/>
              <w:rPr>
                <w:rFonts w:cs="Times New Roman"/>
                <w:sz w:val="26"/>
                <w:szCs w:val="26"/>
                <w:lang w:val="nl-NL"/>
              </w:rPr>
            </w:pPr>
            <w:r w:rsidRPr="00CD0652">
              <w:rPr>
                <w:rFonts w:cs="Times New Roman"/>
                <w:sz w:val="26"/>
                <w:szCs w:val="26"/>
                <w:lang w:val="nl-NL"/>
              </w:rPr>
              <w:t>6</w:t>
            </w:r>
            <w:r w:rsidRPr="00CD0652">
              <w:rPr>
                <w:rFonts w:cs="Times New Roman"/>
                <w:sz w:val="26"/>
                <w:szCs w:val="26"/>
                <w:lang w:val="vi-VN"/>
              </w:rPr>
              <w:t xml:space="preserve">. Phối hợp với Ủy ban nhân dân </w:t>
            </w:r>
            <w:r w:rsidRPr="00CD0652">
              <w:rPr>
                <w:rFonts w:cs="Times New Roman"/>
                <w:sz w:val="26"/>
                <w:szCs w:val="26"/>
                <w:lang w:val="nl-NL"/>
              </w:rPr>
              <w:t xml:space="preserve">cấp xã trong việc xử lý </w:t>
            </w:r>
            <w:r w:rsidRPr="00CD0652">
              <w:rPr>
                <w:rFonts w:cs="Times New Roman"/>
                <w:sz w:val="26"/>
                <w:szCs w:val="26"/>
                <w:lang w:val="vi-VN"/>
              </w:rPr>
              <w:t>vi phạm về trật tự xây dựng của công trình quảng cáo trên địa bàn tỉnh.</w:t>
            </w:r>
          </w:p>
          <w:p w14:paraId="23E739C2" w14:textId="77777777" w:rsidR="002E70BC" w:rsidRPr="00CD0652" w:rsidRDefault="00BA236F" w:rsidP="00CD0652">
            <w:pPr>
              <w:jc w:val="both"/>
              <w:rPr>
                <w:rFonts w:cs="Times New Roman"/>
                <w:sz w:val="26"/>
                <w:szCs w:val="26"/>
                <w:lang w:val="nl-NL"/>
              </w:rPr>
            </w:pPr>
            <w:r w:rsidRPr="00CD0652">
              <w:rPr>
                <w:rFonts w:cs="Times New Roman"/>
                <w:sz w:val="26"/>
                <w:szCs w:val="26"/>
                <w:lang w:val="nl-NL"/>
              </w:rPr>
              <w:t xml:space="preserve">7. Kiểm tra, xử lý vi phạm về an toàn giao thông trong hoạt động quảng cáo theo thẩm quyền; </w:t>
            </w:r>
            <w:r w:rsidRPr="00CD0652">
              <w:rPr>
                <w:rFonts w:cs="Times New Roman"/>
                <w:sz w:val="26"/>
                <w:szCs w:val="26"/>
                <w:lang w:val="vi-VN"/>
              </w:rPr>
              <w:t>thông báo kết quả xử lý vi phạm về Sở Văn hóa</w:t>
            </w:r>
            <w:r w:rsidRPr="00CD0652">
              <w:rPr>
                <w:rFonts w:cs="Times New Roman"/>
                <w:sz w:val="26"/>
                <w:szCs w:val="26"/>
                <w:lang w:val="nl-NL"/>
              </w:rPr>
              <w:t xml:space="preserve">, </w:t>
            </w:r>
            <w:r w:rsidRPr="00CD0652">
              <w:rPr>
                <w:rFonts w:cs="Times New Roman"/>
                <w:sz w:val="26"/>
                <w:szCs w:val="26"/>
                <w:lang w:val="vi-VN"/>
              </w:rPr>
              <w:t>Thể thao và Du lịch.</w:t>
            </w:r>
          </w:p>
        </w:tc>
        <w:tc>
          <w:tcPr>
            <w:tcW w:w="2693" w:type="dxa"/>
            <w:vAlign w:val="center"/>
          </w:tcPr>
          <w:p w14:paraId="789F9938" w14:textId="77777777" w:rsidR="002E70BC" w:rsidRPr="00CD0652" w:rsidRDefault="002E70BC" w:rsidP="00CD0652">
            <w:pPr>
              <w:jc w:val="both"/>
              <w:rPr>
                <w:rFonts w:cs="Times New Roman"/>
                <w:bCs/>
                <w:sz w:val="26"/>
                <w:szCs w:val="26"/>
                <w:lang w:val="nl-NL"/>
              </w:rPr>
            </w:pPr>
          </w:p>
          <w:p w14:paraId="1DC60011" w14:textId="77777777" w:rsidR="002E70BC" w:rsidRPr="00CD0652" w:rsidRDefault="002E70BC" w:rsidP="00CD0652">
            <w:pPr>
              <w:jc w:val="both"/>
              <w:rPr>
                <w:rFonts w:cs="Times New Roman"/>
                <w:bCs/>
                <w:sz w:val="26"/>
                <w:szCs w:val="26"/>
                <w:lang w:val="nl-NL"/>
              </w:rPr>
            </w:pPr>
          </w:p>
          <w:p w14:paraId="4FFD566E" w14:textId="77777777" w:rsidR="002E70BC" w:rsidRPr="00CD0652" w:rsidRDefault="002E70BC" w:rsidP="00CD0652">
            <w:pPr>
              <w:jc w:val="both"/>
              <w:rPr>
                <w:rFonts w:cs="Times New Roman"/>
                <w:bCs/>
                <w:sz w:val="26"/>
                <w:szCs w:val="26"/>
                <w:lang w:val="nl-NL"/>
              </w:rPr>
            </w:pPr>
          </w:p>
          <w:p w14:paraId="44E99406" w14:textId="77777777" w:rsidR="002E70BC" w:rsidRPr="00CD0652" w:rsidRDefault="002E70BC" w:rsidP="00CD0652">
            <w:pPr>
              <w:jc w:val="both"/>
              <w:rPr>
                <w:rFonts w:cs="Times New Roman"/>
                <w:bCs/>
                <w:sz w:val="26"/>
                <w:szCs w:val="26"/>
                <w:lang w:val="nl-NL"/>
              </w:rPr>
            </w:pPr>
          </w:p>
          <w:p w14:paraId="4FE090C2" w14:textId="77777777" w:rsidR="002E70BC" w:rsidRPr="00CD0652" w:rsidRDefault="002E70BC" w:rsidP="00CD0652">
            <w:pPr>
              <w:jc w:val="both"/>
              <w:rPr>
                <w:rFonts w:cs="Times New Roman"/>
                <w:bCs/>
                <w:sz w:val="26"/>
                <w:szCs w:val="26"/>
                <w:lang w:val="nl-NL"/>
              </w:rPr>
            </w:pPr>
          </w:p>
          <w:p w14:paraId="751E2F80" w14:textId="77777777" w:rsidR="002E70BC" w:rsidRPr="00CD0652" w:rsidRDefault="002E70BC" w:rsidP="00CD0652">
            <w:pPr>
              <w:jc w:val="both"/>
              <w:rPr>
                <w:rFonts w:cs="Times New Roman"/>
                <w:bCs/>
                <w:sz w:val="26"/>
                <w:szCs w:val="26"/>
                <w:lang w:val="nl-NL"/>
              </w:rPr>
            </w:pPr>
          </w:p>
          <w:p w14:paraId="22113737" w14:textId="77777777" w:rsidR="002E70BC" w:rsidRPr="00CD0652" w:rsidRDefault="002E70BC" w:rsidP="00CD0652">
            <w:pPr>
              <w:jc w:val="both"/>
              <w:rPr>
                <w:rFonts w:cs="Times New Roman"/>
                <w:bCs/>
                <w:sz w:val="26"/>
                <w:szCs w:val="26"/>
                <w:lang w:val="nl-NL"/>
              </w:rPr>
            </w:pPr>
          </w:p>
          <w:p w14:paraId="097FFA3F" w14:textId="77777777" w:rsidR="002E70BC" w:rsidRPr="00CD0652" w:rsidRDefault="002E70BC" w:rsidP="00CD0652">
            <w:pPr>
              <w:jc w:val="both"/>
              <w:rPr>
                <w:rFonts w:cs="Times New Roman"/>
                <w:bCs/>
                <w:sz w:val="26"/>
                <w:szCs w:val="26"/>
                <w:lang w:val="nl-NL"/>
              </w:rPr>
            </w:pPr>
          </w:p>
          <w:p w14:paraId="0DAFFE62" w14:textId="77777777" w:rsidR="002E70BC" w:rsidRPr="00CD0652" w:rsidRDefault="002E70BC" w:rsidP="00CD0652">
            <w:pPr>
              <w:jc w:val="both"/>
              <w:rPr>
                <w:rFonts w:cs="Times New Roman"/>
                <w:bCs/>
                <w:sz w:val="26"/>
                <w:szCs w:val="26"/>
                <w:lang w:val="nl-NL"/>
              </w:rPr>
            </w:pPr>
          </w:p>
          <w:p w14:paraId="33BEB19F" w14:textId="77777777" w:rsidR="002E70BC" w:rsidRPr="00CD0652" w:rsidRDefault="002E70BC" w:rsidP="00CD0652">
            <w:pPr>
              <w:jc w:val="both"/>
              <w:rPr>
                <w:rFonts w:cs="Times New Roman"/>
                <w:bCs/>
                <w:sz w:val="26"/>
                <w:szCs w:val="26"/>
                <w:lang w:val="nl-NL"/>
              </w:rPr>
            </w:pPr>
          </w:p>
          <w:p w14:paraId="35B0E732" w14:textId="77777777" w:rsidR="002E70BC" w:rsidRPr="00CD0652" w:rsidRDefault="002E70BC" w:rsidP="00CD0652">
            <w:pPr>
              <w:jc w:val="both"/>
              <w:rPr>
                <w:rFonts w:cs="Times New Roman"/>
                <w:bCs/>
                <w:sz w:val="26"/>
                <w:szCs w:val="26"/>
                <w:lang w:val="nl-NL"/>
              </w:rPr>
            </w:pPr>
          </w:p>
          <w:p w14:paraId="5EA2391C" w14:textId="77777777" w:rsidR="002E70BC" w:rsidRPr="00CD0652" w:rsidRDefault="002E70BC" w:rsidP="00CD0652">
            <w:pPr>
              <w:jc w:val="both"/>
              <w:rPr>
                <w:rFonts w:cs="Times New Roman"/>
                <w:bCs/>
                <w:sz w:val="26"/>
                <w:szCs w:val="26"/>
                <w:lang w:val="nl-NL"/>
              </w:rPr>
            </w:pPr>
          </w:p>
          <w:p w14:paraId="1075E01C" w14:textId="77777777" w:rsidR="002E70BC" w:rsidRPr="00CD0652" w:rsidRDefault="002E70BC" w:rsidP="00CD0652">
            <w:pPr>
              <w:jc w:val="both"/>
              <w:rPr>
                <w:rFonts w:cs="Times New Roman"/>
                <w:bCs/>
                <w:sz w:val="26"/>
                <w:szCs w:val="26"/>
                <w:lang w:val="nl-NL"/>
              </w:rPr>
            </w:pPr>
          </w:p>
          <w:p w14:paraId="15234C18" w14:textId="77777777" w:rsidR="002E70BC" w:rsidRPr="00CD0652" w:rsidRDefault="00ED03CB" w:rsidP="00CD0652">
            <w:pPr>
              <w:jc w:val="both"/>
              <w:rPr>
                <w:rFonts w:cs="Times New Roman"/>
                <w:bCs/>
                <w:sz w:val="26"/>
                <w:szCs w:val="26"/>
                <w:lang w:val="nl-NL"/>
              </w:rPr>
            </w:pPr>
            <w:r w:rsidRPr="00CD0652">
              <w:rPr>
                <w:rFonts w:cs="Times New Roman"/>
                <w:bCs/>
                <w:sz w:val="26"/>
                <w:szCs w:val="26"/>
                <w:lang w:val="nl-NL"/>
              </w:rPr>
              <w:t>Phân công cụ thể, rõ ràng nhiệm vụ gắn với trách nhiệm của Sở Xây dựng để thực hiện Quy chế</w:t>
            </w:r>
          </w:p>
        </w:tc>
      </w:tr>
      <w:tr w:rsidR="002E70BC" w:rsidRPr="002C15C2" w14:paraId="351242BE" w14:textId="77777777">
        <w:trPr>
          <w:trHeight w:val="2392"/>
        </w:trPr>
        <w:tc>
          <w:tcPr>
            <w:tcW w:w="2093" w:type="dxa"/>
            <w:vAlign w:val="center"/>
          </w:tcPr>
          <w:p w14:paraId="39735CCF" w14:textId="77777777" w:rsidR="002E70BC" w:rsidRPr="00CD0652" w:rsidRDefault="00ED03CB" w:rsidP="00CD0652">
            <w:pPr>
              <w:jc w:val="both"/>
              <w:rPr>
                <w:rFonts w:cs="Times New Roman"/>
                <w:spacing w:val="-6"/>
                <w:sz w:val="26"/>
                <w:szCs w:val="26"/>
              </w:rPr>
            </w:pPr>
            <w:r w:rsidRPr="00CD0652">
              <w:rPr>
                <w:rFonts w:cs="Times New Roman"/>
                <w:sz w:val="26"/>
                <w:szCs w:val="26"/>
              </w:rPr>
              <w:lastRenderedPageBreak/>
              <w:t xml:space="preserve">Điều 17. Sở </w:t>
            </w:r>
            <w:r w:rsidR="007A057B" w:rsidRPr="00CD0652">
              <w:rPr>
                <w:rFonts w:cs="Times New Roman"/>
                <w:sz w:val="26"/>
                <w:szCs w:val="26"/>
              </w:rPr>
              <w:t>Công T</w:t>
            </w:r>
            <w:r w:rsidR="00CC263B" w:rsidRPr="00CD0652">
              <w:rPr>
                <w:rFonts w:cs="Times New Roman"/>
                <w:sz w:val="26"/>
                <w:szCs w:val="26"/>
              </w:rPr>
              <w:t>hương</w:t>
            </w:r>
          </w:p>
        </w:tc>
        <w:tc>
          <w:tcPr>
            <w:tcW w:w="4961" w:type="dxa"/>
            <w:vAlign w:val="center"/>
          </w:tcPr>
          <w:p w14:paraId="19BC3948" w14:textId="77777777" w:rsidR="007A057B" w:rsidRPr="00CD0652" w:rsidRDefault="007A057B" w:rsidP="00CD0652">
            <w:pPr>
              <w:jc w:val="both"/>
              <w:rPr>
                <w:rFonts w:cs="Times New Roman"/>
                <w:sz w:val="26"/>
                <w:szCs w:val="26"/>
                <w:lang w:val="vi-VN"/>
              </w:rPr>
            </w:pPr>
            <w:r w:rsidRPr="00CD0652">
              <w:rPr>
                <w:rFonts w:cs="Times New Roman"/>
                <w:sz w:val="26"/>
                <w:szCs w:val="26"/>
                <w:lang w:val="vi-VN"/>
              </w:rPr>
              <w:t>1. Phối hợp với Sở Văn hóa, Thể thao và Du lịch trong công tác quản lý nhà nước về quảng cáo; có ý kiến về nội dung quảng cáo đối với quảng cáo thương mại, quảng cáo các sản phẩm, hàng hóa, dịch vụ đặc biệt thuộc lĩnh vực ngành quản lý cho cơ quan tiếp nhận, xử lý hồ sơ thông báo sản phẩm quảng cáo khi có yêu cầu.</w:t>
            </w:r>
          </w:p>
          <w:p w14:paraId="64EE4EF4" w14:textId="77777777" w:rsidR="002E70BC" w:rsidRPr="00CD0652" w:rsidRDefault="007A057B" w:rsidP="00CD0652">
            <w:pPr>
              <w:jc w:val="both"/>
              <w:rPr>
                <w:rFonts w:cs="Times New Roman"/>
                <w:sz w:val="26"/>
                <w:szCs w:val="26"/>
                <w:lang w:val="vi-VN"/>
              </w:rPr>
            </w:pPr>
            <w:r w:rsidRPr="00CD0652">
              <w:rPr>
                <w:rFonts w:cs="Times New Roman"/>
                <w:sz w:val="26"/>
                <w:szCs w:val="26"/>
                <w:lang w:val="vi-VN"/>
              </w:rPr>
              <w:t>2. Kiểm tra, xử lý vi phạm của hoạt động quảng cáo thuộc lĩnh vực quản lý theo thẩm quyền; thông báo kết quả xử lý vi phạm về Sở Văn hoá, Thể thao và Du lịch.</w:t>
            </w:r>
          </w:p>
        </w:tc>
        <w:tc>
          <w:tcPr>
            <w:tcW w:w="2693" w:type="dxa"/>
            <w:vAlign w:val="center"/>
          </w:tcPr>
          <w:p w14:paraId="2557D1A4" w14:textId="77777777" w:rsidR="002E70BC" w:rsidRPr="00CD0652" w:rsidRDefault="00ED03CB" w:rsidP="00CD0652">
            <w:pPr>
              <w:jc w:val="both"/>
              <w:rPr>
                <w:rFonts w:cs="Times New Roman"/>
                <w:bCs/>
                <w:spacing w:val="4"/>
                <w:sz w:val="26"/>
                <w:szCs w:val="26"/>
                <w:lang w:val="vi-VN"/>
              </w:rPr>
            </w:pPr>
            <w:r w:rsidRPr="00CD0652">
              <w:rPr>
                <w:rFonts w:cs="Times New Roman"/>
                <w:bCs/>
                <w:spacing w:val="4"/>
                <w:sz w:val="26"/>
                <w:szCs w:val="26"/>
                <w:lang w:val="vi-VN"/>
              </w:rPr>
              <w:t xml:space="preserve">Phân công cụ thể, rõ ràng nhiệm vụ gắn với trách nhiệm của Sở </w:t>
            </w:r>
            <w:r w:rsidR="007A057B" w:rsidRPr="00CD0652">
              <w:rPr>
                <w:rFonts w:cs="Times New Roman"/>
                <w:bCs/>
                <w:spacing w:val="4"/>
                <w:sz w:val="26"/>
                <w:szCs w:val="26"/>
                <w:lang w:val="vi-VN"/>
              </w:rPr>
              <w:t>Công Thương</w:t>
            </w:r>
            <w:r w:rsidRPr="00CD0652">
              <w:rPr>
                <w:rFonts w:cs="Times New Roman"/>
                <w:bCs/>
                <w:spacing w:val="4"/>
                <w:sz w:val="26"/>
                <w:szCs w:val="26"/>
                <w:lang w:val="vi-VN"/>
              </w:rPr>
              <w:t xml:space="preserve"> để thực hiện Quy chế</w:t>
            </w:r>
          </w:p>
        </w:tc>
      </w:tr>
      <w:tr w:rsidR="002E70BC" w:rsidRPr="002C15C2" w14:paraId="3B3FA7A1" w14:textId="77777777">
        <w:trPr>
          <w:trHeight w:val="2392"/>
        </w:trPr>
        <w:tc>
          <w:tcPr>
            <w:tcW w:w="2093" w:type="dxa"/>
            <w:vAlign w:val="center"/>
          </w:tcPr>
          <w:p w14:paraId="1897356A" w14:textId="77777777" w:rsidR="002E70BC" w:rsidRPr="00CD0652" w:rsidRDefault="00ED03CB" w:rsidP="00CD0652">
            <w:pPr>
              <w:jc w:val="both"/>
              <w:rPr>
                <w:rFonts w:cs="Times New Roman"/>
                <w:spacing w:val="-6"/>
                <w:sz w:val="26"/>
                <w:szCs w:val="26"/>
              </w:rPr>
            </w:pPr>
            <w:r w:rsidRPr="00CD0652">
              <w:rPr>
                <w:rFonts w:cs="Times New Roman"/>
                <w:sz w:val="26"/>
                <w:szCs w:val="26"/>
              </w:rPr>
              <w:t xml:space="preserve">Điều 18. Sở </w:t>
            </w:r>
            <w:r w:rsidR="00BE7596" w:rsidRPr="00CD0652">
              <w:rPr>
                <w:rFonts w:cs="Times New Roman"/>
                <w:sz w:val="26"/>
                <w:szCs w:val="26"/>
              </w:rPr>
              <w:t>Y tế</w:t>
            </w:r>
          </w:p>
        </w:tc>
        <w:tc>
          <w:tcPr>
            <w:tcW w:w="4961" w:type="dxa"/>
            <w:vAlign w:val="center"/>
          </w:tcPr>
          <w:p w14:paraId="7BE8D46F" w14:textId="77777777" w:rsidR="00BE7596" w:rsidRPr="00CD0652" w:rsidRDefault="00BE7596" w:rsidP="00AE26DA">
            <w:pPr>
              <w:jc w:val="both"/>
              <w:rPr>
                <w:rFonts w:cs="Times New Roman"/>
                <w:sz w:val="26"/>
                <w:szCs w:val="26"/>
                <w:lang w:val="vi-VN"/>
              </w:rPr>
            </w:pPr>
            <w:r w:rsidRPr="00CD0652">
              <w:rPr>
                <w:rFonts w:cs="Times New Roman"/>
                <w:sz w:val="26"/>
                <w:szCs w:val="26"/>
                <w:lang w:val="vi-VN"/>
              </w:rPr>
              <w:t>1. Phối hợp với Sở Văn hóa, Thể thao và Du lịch thực hiện chức năng quản lý nhà nước về quảng cáo; quản lý nhà nước về nội dung quảng cáo đối với các sản phẩm, hàng hóa, dịch vụ đặc biệt thuộc ngành, lĩnh vực được phân công thông qua cơ quan xử lý hồ sơ thông báo sản phẩm quảng cáo khi được yêu cầu tiếp nhận.</w:t>
            </w:r>
          </w:p>
          <w:p w14:paraId="2E2A979E" w14:textId="77777777" w:rsidR="002E70BC" w:rsidRPr="00CD0652" w:rsidRDefault="00BE7596" w:rsidP="00CD0652">
            <w:pPr>
              <w:jc w:val="both"/>
              <w:rPr>
                <w:rFonts w:cs="Times New Roman"/>
                <w:sz w:val="26"/>
                <w:szCs w:val="26"/>
                <w:lang w:val="vi-VN"/>
              </w:rPr>
            </w:pPr>
            <w:r w:rsidRPr="00CD0652">
              <w:rPr>
                <w:rFonts w:cs="Times New Roman"/>
                <w:sz w:val="26"/>
                <w:szCs w:val="26"/>
                <w:lang w:val="vi-VN"/>
              </w:rPr>
              <w:t xml:space="preserve">2. Kiểm tra, xử lý vi phạm về nội dung biển hiệu, quảng cáo của các cơ sở y tế, phòng khám, nhà thuốc, cơ sở kinh doanh thuốc, mỹ phẩm, thực phẩm, cơ sở mua bán trang thiết bị y tế, chế phẩm diệt côn trùng, diệt khuẩn dùng trong gia dụng và y tế trên địa bàn tỉnh; </w:t>
            </w:r>
            <w:r w:rsidRPr="00CD0652">
              <w:rPr>
                <w:rFonts w:cs="Times New Roman"/>
                <w:bCs/>
                <w:sz w:val="26"/>
                <w:szCs w:val="26"/>
                <w:lang w:val="vi-VN"/>
              </w:rPr>
              <w:t>thông báo kết quả xử lý vi phạm về Sở Văn hoá, Thể thao và Du lịch.</w:t>
            </w:r>
          </w:p>
        </w:tc>
        <w:tc>
          <w:tcPr>
            <w:tcW w:w="2693" w:type="dxa"/>
            <w:vAlign w:val="center"/>
          </w:tcPr>
          <w:p w14:paraId="33075474" w14:textId="77777777" w:rsidR="002E70BC" w:rsidRPr="00CD0652" w:rsidRDefault="00ED03CB" w:rsidP="00CD0652">
            <w:pPr>
              <w:jc w:val="both"/>
              <w:rPr>
                <w:rFonts w:cs="Times New Roman"/>
                <w:bCs/>
                <w:sz w:val="26"/>
                <w:szCs w:val="26"/>
                <w:lang w:val="vi-VN"/>
              </w:rPr>
            </w:pPr>
            <w:r w:rsidRPr="00CD0652">
              <w:rPr>
                <w:rFonts w:cs="Times New Roman"/>
                <w:bCs/>
                <w:spacing w:val="4"/>
                <w:sz w:val="26"/>
                <w:szCs w:val="26"/>
                <w:lang w:val="vi-VN"/>
              </w:rPr>
              <w:t xml:space="preserve">Phân công cụ thể, rõ ràng nhiệm vụ gắn với trách nhiệm của Sở </w:t>
            </w:r>
            <w:r w:rsidR="00BE7596" w:rsidRPr="00CD0652">
              <w:rPr>
                <w:rFonts w:cs="Times New Roman"/>
                <w:bCs/>
                <w:spacing w:val="4"/>
                <w:sz w:val="26"/>
                <w:szCs w:val="26"/>
                <w:lang w:val="vi-VN"/>
              </w:rPr>
              <w:t>Y tế</w:t>
            </w:r>
            <w:r w:rsidRPr="00CD0652">
              <w:rPr>
                <w:rFonts w:cs="Times New Roman"/>
                <w:bCs/>
                <w:spacing w:val="4"/>
                <w:sz w:val="26"/>
                <w:szCs w:val="26"/>
                <w:lang w:val="vi-VN"/>
              </w:rPr>
              <w:t xml:space="preserve"> để thực hiện Quy chế</w:t>
            </w:r>
          </w:p>
        </w:tc>
      </w:tr>
      <w:tr w:rsidR="002E70BC" w:rsidRPr="002C15C2" w14:paraId="30718CFD" w14:textId="77777777">
        <w:trPr>
          <w:trHeight w:val="1268"/>
        </w:trPr>
        <w:tc>
          <w:tcPr>
            <w:tcW w:w="2093" w:type="dxa"/>
            <w:vAlign w:val="center"/>
          </w:tcPr>
          <w:p w14:paraId="140E9BE4" w14:textId="77777777" w:rsidR="002E70BC" w:rsidRPr="00CD0652" w:rsidRDefault="00ED03CB" w:rsidP="00CD0652">
            <w:pPr>
              <w:jc w:val="both"/>
              <w:rPr>
                <w:rFonts w:cs="Times New Roman"/>
                <w:spacing w:val="-6"/>
                <w:sz w:val="26"/>
                <w:szCs w:val="26"/>
                <w:lang w:val="vi-VN"/>
              </w:rPr>
            </w:pPr>
            <w:r w:rsidRPr="00CD0652">
              <w:rPr>
                <w:rFonts w:cs="Times New Roman"/>
                <w:sz w:val="26"/>
                <w:szCs w:val="26"/>
                <w:lang w:val="vi-VN"/>
              </w:rPr>
              <w:t xml:space="preserve">Điều 19. Sở </w:t>
            </w:r>
            <w:r w:rsidR="000E4E0E" w:rsidRPr="00CD0652">
              <w:rPr>
                <w:rFonts w:cs="Times New Roman"/>
                <w:sz w:val="26"/>
                <w:szCs w:val="26"/>
                <w:lang w:val="vi-VN"/>
              </w:rPr>
              <w:t>Nông nghiệp và Môi trường</w:t>
            </w:r>
          </w:p>
        </w:tc>
        <w:tc>
          <w:tcPr>
            <w:tcW w:w="4961" w:type="dxa"/>
            <w:vAlign w:val="center"/>
          </w:tcPr>
          <w:p w14:paraId="0F7F297C" w14:textId="04CD3DA1" w:rsidR="006C0460" w:rsidRPr="00CD0652" w:rsidRDefault="006C0460" w:rsidP="00CD0652">
            <w:pPr>
              <w:jc w:val="both"/>
              <w:rPr>
                <w:rFonts w:cs="Times New Roman"/>
                <w:sz w:val="26"/>
                <w:szCs w:val="26"/>
                <w:lang w:val="nl-NL"/>
              </w:rPr>
            </w:pPr>
            <w:r w:rsidRPr="00CD0652">
              <w:rPr>
                <w:rFonts w:cs="Times New Roman"/>
                <w:sz w:val="26"/>
                <w:szCs w:val="26"/>
                <w:lang w:val="nl-NL"/>
              </w:rPr>
              <w:t>1. Cung cấp thông tin quy hoạch, kế hoạch sử dụng đất tại các xã, phường hằng năm được Ủy ban nhân dân tỉnh phê duyệt; phối hợp xây dựng, điều chỉnh, bổ sung đề án phát triển quảng c</w:t>
            </w:r>
            <w:r w:rsidR="00603374">
              <w:rPr>
                <w:rFonts w:cs="Times New Roman"/>
                <w:sz w:val="26"/>
                <w:szCs w:val="26"/>
                <w:lang w:val="nl-NL"/>
              </w:rPr>
              <w:t>á</w:t>
            </w:r>
            <w:r w:rsidR="00C75597">
              <w:rPr>
                <w:rFonts w:cs="Times New Roman"/>
                <w:sz w:val="26"/>
                <w:szCs w:val="26"/>
                <w:lang w:val="nl-NL"/>
              </w:rPr>
              <w:t>o ngoài trời trên địa bàn tỉnh</w:t>
            </w:r>
            <w:r w:rsidR="00603374">
              <w:rPr>
                <w:rFonts w:cs="Times New Roman"/>
                <w:sz w:val="26"/>
                <w:szCs w:val="26"/>
                <w:lang w:val="nl-NL"/>
              </w:rPr>
              <w:t>.</w:t>
            </w:r>
          </w:p>
          <w:p w14:paraId="1C67419B" w14:textId="77777777" w:rsidR="006C0460" w:rsidRPr="00CD0652" w:rsidRDefault="006C0460" w:rsidP="00CD0652">
            <w:pPr>
              <w:jc w:val="both"/>
              <w:rPr>
                <w:rFonts w:cs="Times New Roman"/>
                <w:sz w:val="26"/>
                <w:szCs w:val="26"/>
                <w:lang w:val="vi-VN"/>
              </w:rPr>
            </w:pPr>
            <w:r w:rsidRPr="00CD0652">
              <w:rPr>
                <w:rFonts w:cs="Times New Roman"/>
                <w:sz w:val="26"/>
                <w:szCs w:val="26"/>
                <w:lang w:val="nl-NL"/>
              </w:rPr>
              <w:t xml:space="preserve">2. Hướng dẫn thực hiện các thủ tục hành </w:t>
            </w:r>
            <w:r w:rsidRPr="00CD0652">
              <w:rPr>
                <w:rFonts w:cs="Times New Roman"/>
                <w:sz w:val="26"/>
                <w:szCs w:val="26"/>
                <w:lang w:val="nl-NL"/>
              </w:rPr>
              <w:lastRenderedPageBreak/>
              <w:t>chính về đất đai đối với các công trình quảng cáo có sử dụng đất theo quy định</w:t>
            </w:r>
            <w:r w:rsidRPr="00CD0652">
              <w:rPr>
                <w:rFonts w:cs="Times New Roman"/>
                <w:sz w:val="26"/>
                <w:szCs w:val="26"/>
                <w:lang w:val="vi-VN"/>
              </w:rPr>
              <w:t>.</w:t>
            </w:r>
          </w:p>
          <w:p w14:paraId="404C9CB1" w14:textId="77777777" w:rsidR="006C0460" w:rsidRPr="00CD0652" w:rsidRDefault="006C0460" w:rsidP="00CD0652">
            <w:pPr>
              <w:jc w:val="both"/>
              <w:rPr>
                <w:rFonts w:cs="Times New Roman"/>
                <w:sz w:val="26"/>
                <w:szCs w:val="26"/>
                <w:lang w:val="vi-VN"/>
              </w:rPr>
            </w:pPr>
            <w:r w:rsidRPr="00CD0652">
              <w:rPr>
                <w:rFonts w:cs="Times New Roman"/>
                <w:sz w:val="26"/>
                <w:szCs w:val="26"/>
                <w:lang w:val="vi-VN"/>
              </w:rPr>
              <w:t>3. Có ý kiến về nội dung quảng cáo thuộc lĩnh vực của Sở quản lý cho cơ quan tiếp nhận, xử lý hồ sơ thông báo sản phẩm quảng cáo khi được yêu cầu.</w:t>
            </w:r>
          </w:p>
          <w:p w14:paraId="562413C8" w14:textId="77777777" w:rsidR="002E70BC" w:rsidRPr="00CD0652" w:rsidRDefault="006C0460" w:rsidP="00CD0652">
            <w:pPr>
              <w:jc w:val="both"/>
              <w:rPr>
                <w:rFonts w:cs="Times New Roman"/>
                <w:sz w:val="26"/>
                <w:szCs w:val="26"/>
                <w:lang w:val="vi-VN"/>
              </w:rPr>
            </w:pPr>
            <w:r w:rsidRPr="00CD0652">
              <w:rPr>
                <w:rFonts w:cs="Times New Roman"/>
                <w:sz w:val="26"/>
                <w:szCs w:val="26"/>
                <w:lang w:val="vi-VN"/>
              </w:rPr>
              <w:t xml:space="preserve">4. Kiểm tra, xử lý vi phạm về đất đai, môi trường của công trình quảng cáo theo thẩm quyền; thông báo kết quả xử lý vi phạm về Sở </w:t>
            </w:r>
            <w:r w:rsidRPr="00CD0652">
              <w:rPr>
                <w:rFonts w:cs="Times New Roman"/>
                <w:sz w:val="26"/>
                <w:szCs w:val="26"/>
                <w:shd w:val="solid" w:color="FFFFFF" w:fill="auto"/>
                <w:lang w:val="vi-VN"/>
              </w:rPr>
              <w:t>Văn</w:t>
            </w:r>
            <w:r w:rsidRPr="00CD0652">
              <w:rPr>
                <w:rFonts w:cs="Times New Roman"/>
                <w:sz w:val="26"/>
                <w:szCs w:val="26"/>
                <w:lang w:val="vi-VN"/>
              </w:rPr>
              <w:t xml:space="preserve"> </w:t>
            </w:r>
            <w:r w:rsidRPr="00CD0652">
              <w:rPr>
                <w:rFonts w:cs="Times New Roman"/>
                <w:sz w:val="26"/>
                <w:szCs w:val="26"/>
                <w:shd w:val="solid" w:color="FFFFFF" w:fill="auto"/>
                <w:lang w:val="vi-VN"/>
              </w:rPr>
              <w:t>hóa,</w:t>
            </w:r>
            <w:r w:rsidRPr="00CD0652">
              <w:rPr>
                <w:rFonts w:cs="Times New Roman"/>
                <w:sz w:val="26"/>
                <w:szCs w:val="26"/>
                <w:lang w:val="vi-VN"/>
              </w:rPr>
              <w:t xml:space="preserve"> Thể thao và Du lịch.</w:t>
            </w:r>
          </w:p>
        </w:tc>
        <w:tc>
          <w:tcPr>
            <w:tcW w:w="2693" w:type="dxa"/>
            <w:vAlign w:val="center"/>
          </w:tcPr>
          <w:p w14:paraId="4117C58F" w14:textId="77777777" w:rsidR="002E70BC" w:rsidRPr="00CD0652" w:rsidRDefault="002E70BC" w:rsidP="00CD0652">
            <w:pPr>
              <w:jc w:val="both"/>
              <w:rPr>
                <w:rFonts w:cs="Times New Roman"/>
                <w:bCs/>
                <w:spacing w:val="4"/>
                <w:sz w:val="26"/>
                <w:szCs w:val="26"/>
                <w:lang w:val="vi-VN"/>
              </w:rPr>
            </w:pPr>
          </w:p>
          <w:p w14:paraId="4802D9FD" w14:textId="77777777" w:rsidR="002E70BC" w:rsidRPr="00CD0652" w:rsidRDefault="00ED03CB" w:rsidP="00CD0652">
            <w:pPr>
              <w:jc w:val="both"/>
              <w:rPr>
                <w:rFonts w:cs="Times New Roman"/>
                <w:bCs/>
                <w:sz w:val="26"/>
                <w:szCs w:val="26"/>
                <w:lang w:val="vi-VN"/>
              </w:rPr>
            </w:pPr>
            <w:r w:rsidRPr="00CD0652">
              <w:rPr>
                <w:rFonts w:cs="Times New Roman"/>
                <w:bCs/>
                <w:spacing w:val="4"/>
                <w:sz w:val="26"/>
                <w:szCs w:val="26"/>
                <w:lang w:val="vi-VN"/>
              </w:rPr>
              <w:t xml:space="preserve">Phân công cụ thể, rõ ràng nhiệm vụ gắn với trách nhiệm của Sở </w:t>
            </w:r>
            <w:r w:rsidR="006C0460" w:rsidRPr="00CD0652">
              <w:rPr>
                <w:rFonts w:cs="Times New Roman"/>
                <w:bCs/>
                <w:spacing w:val="4"/>
                <w:sz w:val="26"/>
                <w:szCs w:val="26"/>
                <w:lang w:val="vi-VN"/>
              </w:rPr>
              <w:t>Nông nghiệp và Môi trường</w:t>
            </w:r>
            <w:r w:rsidRPr="00CD0652">
              <w:rPr>
                <w:rFonts w:cs="Times New Roman"/>
                <w:bCs/>
                <w:spacing w:val="4"/>
                <w:sz w:val="26"/>
                <w:szCs w:val="26"/>
                <w:lang w:val="vi-VN"/>
              </w:rPr>
              <w:t xml:space="preserve"> để thực hiện </w:t>
            </w:r>
            <w:r w:rsidRPr="00CD0652">
              <w:rPr>
                <w:rFonts w:cs="Times New Roman"/>
                <w:bCs/>
                <w:spacing w:val="4"/>
                <w:sz w:val="26"/>
                <w:szCs w:val="26"/>
                <w:lang w:val="vi-VN"/>
              </w:rPr>
              <w:lastRenderedPageBreak/>
              <w:t>Quy chế</w:t>
            </w:r>
          </w:p>
        </w:tc>
      </w:tr>
      <w:tr w:rsidR="002E70BC" w:rsidRPr="002C15C2" w14:paraId="4E7C5671" w14:textId="77777777">
        <w:trPr>
          <w:trHeight w:val="2392"/>
        </w:trPr>
        <w:tc>
          <w:tcPr>
            <w:tcW w:w="2093" w:type="dxa"/>
            <w:vAlign w:val="center"/>
          </w:tcPr>
          <w:p w14:paraId="0F3A83BB" w14:textId="77777777" w:rsidR="002E70BC" w:rsidRPr="00CD0652" w:rsidRDefault="002B3CAF" w:rsidP="00CD0652">
            <w:pPr>
              <w:jc w:val="both"/>
              <w:rPr>
                <w:rFonts w:cs="Times New Roman"/>
                <w:spacing w:val="-6"/>
                <w:sz w:val="26"/>
                <w:szCs w:val="26"/>
              </w:rPr>
            </w:pPr>
            <w:r w:rsidRPr="00CD0652">
              <w:rPr>
                <w:rFonts w:cs="Times New Roman"/>
                <w:sz w:val="26"/>
                <w:szCs w:val="26"/>
              </w:rPr>
              <w:lastRenderedPageBreak/>
              <w:t>Điều 20. Sở Tài chính</w:t>
            </w:r>
          </w:p>
        </w:tc>
        <w:tc>
          <w:tcPr>
            <w:tcW w:w="4961" w:type="dxa"/>
            <w:vAlign w:val="center"/>
          </w:tcPr>
          <w:p w14:paraId="52DC4ACA" w14:textId="2B26897B" w:rsidR="002B3CAF" w:rsidRPr="00CD0652" w:rsidRDefault="002B3CAF" w:rsidP="00AE26DA">
            <w:pPr>
              <w:jc w:val="both"/>
              <w:rPr>
                <w:rFonts w:cs="Times New Roman"/>
                <w:sz w:val="26"/>
                <w:szCs w:val="26"/>
                <w:lang w:val="nl-NL"/>
              </w:rPr>
            </w:pPr>
            <w:r w:rsidRPr="00CD0652">
              <w:rPr>
                <w:rFonts w:cs="Times New Roman"/>
                <w:sz w:val="26"/>
                <w:szCs w:val="26"/>
                <w:lang w:val="nl-NL"/>
              </w:rPr>
              <w:t xml:space="preserve">1. Phối hợp trong công tác xây dựng, điều chỉnh, bổ sung </w:t>
            </w:r>
            <w:r w:rsidR="00C75597">
              <w:rPr>
                <w:rFonts w:cs="Times New Roman"/>
                <w:sz w:val="26"/>
                <w:szCs w:val="26"/>
                <w:lang w:val="nl-NL"/>
              </w:rPr>
              <w:t>đ</w:t>
            </w:r>
            <w:r w:rsidRPr="00CD0652">
              <w:rPr>
                <w:rFonts w:cs="Times New Roman"/>
                <w:sz w:val="26"/>
                <w:szCs w:val="26"/>
                <w:lang w:val="nl-NL"/>
              </w:rPr>
              <w:t>ề án phát triển quảng c</w:t>
            </w:r>
            <w:r w:rsidR="00FF3862">
              <w:rPr>
                <w:rFonts w:cs="Times New Roman"/>
                <w:sz w:val="26"/>
                <w:szCs w:val="26"/>
                <w:lang w:val="nl-NL"/>
              </w:rPr>
              <w:t>áo ngoài trời trên địa bàn tỉnh</w:t>
            </w:r>
            <w:r w:rsidR="00C75597">
              <w:rPr>
                <w:rFonts w:cs="Times New Roman"/>
                <w:sz w:val="26"/>
                <w:szCs w:val="26"/>
                <w:lang w:val="nl-NL"/>
              </w:rPr>
              <w:t>.</w:t>
            </w:r>
          </w:p>
          <w:p w14:paraId="682E0784" w14:textId="77777777" w:rsidR="002E70BC" w:rsidRPr="00CD0652" w:rsidRDefault="002B3CAF" w:rsidP="00CD0652">
            <w:pPr>
              <w:jc w:val="both"/>
              <w:rPr>
                <w:rFonts w:cs="Times New Roman"/>
                <w:bCs/>
                <w:sz w:val="26"/>
                <w:szCs w:val="26"/>
                <w:lang w:val="nl-NL"/>
              </w:rPr>
            </w:pPr>
            <w:r w:rsidRPr="00CD0652">
              <w:rPr>
                <w:rFonts w:cs="Times New Roman"/>
                <w:sz w:val="26"/>
                <w:szCs w:val="26"/>
                <w:lang w:val="nl-NL"/>
              </w:rPr>
              <w:t>2. Hướng dẫn các tổ chức, cá nhân đặt tên biển hiệu doanh nghiệp khi làm thủ tục cấp Giấy chứng nhận đăng ký doanh nghiệp.</w:t>
            </w:r>
          </w:p>
        </w:tc>
        <w:tc>
          <w:tcPr>
            <w:tcW w:w="2693" w:type="dxa"/>
            <w:vAlign w:val="center"/>
          </w:tcPr>
          <w:p w14:paraId="48E32E84" w14:textId="77777777" w:rsidR="002E70BC" w:rsidRPr="00CD0652" w:rsidRDefault="00ED03CB" w:rsidP="00CD0652">
            <w:pPr>
              <w:jc w:val="both"/>
              <w:rPr>
                <w:rFonts w:cs="Times New Roman"/>
                <w:bCs/>
                <w:sz w:val="26"/>
                <w:szCs w:val="26"/>
                <w:lang w:val="nl-NL"/>
              </w:rPr>
            </w:pPr>
            <w:r w:rsidRPr="00CD0652">
              <w:rPr>
                <w:rFonts w:cs="Times New Roman"/>
                <w:bCs/>
                <w:spacing w:val="4"/>
                <w:sz w:val="26"/>
                <w:szCs w:val="26"/>
                <w:lang w:val="nl-NL"/>
              </w:rPr>
              <w:t xml:space="preserve">Phân công cụ thể, rõ ràng nhiệm vụ gắn với trách nhiệm của Sở </w:t>
            </w:r>
            <w:r w:rsidR="002B3CAF" w:rsidRPr="00CD0652">
              <w:rPr>
                <w:rFonts w:cs="Times New Roman"/>
                <w:bCs/>
                <w:spacing w:val="4"/>
                <w:sz w:val="26"/>
                <w:szCs w:val="26"/>
                <w:lang w:val="nl-NL"/>
              </w:rPr>
              <w:t>Tài chính</w:t>
            </w:r>
            <w:r w:rsidRPr="00CD0652">
              <w:rPr>
                <w:rFonts w:cs="Times New Roman"/>
                <w:bCs/>
                <w:spacing w:val="4"/>
                <w:sz w:val="26"/>
                <w:szCs w:val="26"/>
                <w:lang w:val="nl-NL"/>
              </w:rPr>
              <w:t xml:space="preserve"> để thực hiện Quy chế</w:t>
            </w:r>
          </w:p>
        </w:tc>
      </w:tr>
      <w:tr w:rsidR="002E70BC" w:rsidRPr="002C15C2" w14:paraId="76C15B5C" w14:textId="77777777">
        <w:trPr>
          <w:trHeight w:val="2392"/>
        </w:trPr>
        <w:tc>
          <w:tcPr>
            <w:tcW w:w="2093" w:type="dxa"/>
            <w:vAlign w:val="center"/>
          </w:tcPr>
          <w:p w14:paraId="130D1AC0" w14:textId="77777777" w:rsidR="002E70BC" w:rsidRPr="002C15C2" w:rsidRDefault="00ED03CB" w:rsidP="00CD0652">
            <w:pPr>
              <w:jc w:val="both"/>
              <w:rPr>
                <w:rFonts w:cs="Times New Roman"/>
                <w:spacing w:val="-6"/>
                <w:sz w:val="26"/>
                <w:szCs w:val="26"/>
                <w:lang w:val="nl-NL"/>
              </w:rPr>
            </w:pPr>
            <w:r w:rsidRPr="002C15C2">
              <w:rPr>
                <w:rFonts w:cs="Times New Roman"/>
                <w:sz w:val="26"/>
                <w:szCs w:val="26"/>
                <w:lang w:val="nl-NL"/>
              </w:rPr>
              <w:t>Điều 21. Văn phòng UBND tỉnh</w:t>
            </w:r>
          </w:p>
        </w:tc>
        <w:tc>
          <w:tcPr>
            <w:tcW w:w="4961" w:type="dxa"/>
            <w:vAlign w:val="center"/>
          </w:tcPr>
          <w:p w14:paraId="78C7E83A" w14:textId="77777777" w:rsidR="002D4F5D" w:rsidRPr="00CD0652" w:rsidRDefault="002D4F5D" w:rsidP="00AE26DA">
            <w:pPr>
              <w:jc w:val="both"/>
              <w:rPr>
                <w:rFonts w:cs="Times New Roman"/>
                <w:sz w:val="26"/>
                <w:szCs w:val="26"/>
                <w:lang w:val="vi-VN"/>
              </w:rPr>
            </w:pPr>
            <w:r w:rsidRPr="00CD0652">
              <w:rPr>
                <w:rFonts w:cs="Times New Roman"/>
                <w:sz w:val="26"/>
                <w:szCs w:val="26"/>
                <w:lang w:val="vi-VN"/>
              </w:rPr>
              <w:t>1. Phối hợp với Sở Văn hóa, Thể thao và Du lịch trong công tác quản lý đối với hoạt động quảng cáo ngoài trời có yếu tố nước ngoài trong các sự kiện đối ngoại của tỉnh, sự kiện do tổ chức quốc tế thực hiện trên địa bàn tỉnh; quảng cáo có nội dung, hình ảnh liên quan an ninh đối ngoại; quảng cáo về hội nghị, hội thảo quốc tế trên địa bàn tỉnh.</w:t>
            </w:r>
          </w:p>
          <w:p w14:paraId="2824E6EB" w14:textId="77777777" w:rsidR="002E70BC" w:rsidRPr="00CD0652" w:rsidRDefault="002D4F5D" w:rsidP="00CD0652">
            <w:pPr>
              <w:jc w:val="both"/>
              <w:rPr>
                <w:rFonts w:cs="Times New Roman"/>
                <w:sz w:val="26"/>
                <w:szCs w:val="26"/>
                <w:lang w:val="vi-VN"/>
              </w:rPr>
            </w:pPr>
            <w:r w:rsidRPr="00CD0652">
              <w:rPr>
                <w:rFonts w:cs="Times New Roman"/>
                <w:sz w:val="26"/>
                <w:szCs w:val="26"/>
                <w:lang w:val="vi-VN"/>
              </w:rPr>
              <w:t>2. Phối hợp kiểm tra, xử lý vi phạm về quảng cáo trong lĩnh vực đối ngoại theo thẩm quyền.</w:t>
            </w:r>
          </w:p>
        </w:tc>
        <w:tc>
          <w:tcPr>
            <w:tcW w:w="2693" w:type="dxa"/>
            <w:vAlign w:val="center"/>
          </w:tcPr>
          <w:p w14:paraId="2ABB83F0" w14:textId="77777777" w:rsidR="002E70BC" w:rsidRPr="002C15C2" w:rsidRDefault="00ED03CB" w:rsidP="00CD0652">
            <w:pPr>
              <w:jc w:val="both"/>
              <w:rPr>
                <w:rFonts w:cs="Times New Roman"/>
                <w:bCs/>
                <w:sz w:val="26"/>
                <w:szCs w:val="26"/>
                <w:lang w:val="vi-VN"/>
              </w:rPr>
            </w:pPr>
            <w:r w:rsidRPr="002C15C2">
              <w:rPr>
                <w:rFonts w:cs="Times New Roman"/>
                <w:bCs/>
                <w:spacing w:val="4"/>
                <w:sz w:val="26"/>
                <w:szCs w:val="26"/>
                <w:lang w:val="vi-VN"/>
              </w:rPr>
              <w:t>Phân công cụ thể, rõ ràng nhiệm vụ gắn với trách nhiệm của Văn phòng UBND tỉnh để thực hiện Quy chế</w:t>
            </w:r>
          </w:p>
        </w:tc>
      </w:tr>
      <w:tr w:rsidR="002E70BC" w:rsidRPr="002C15C2" w14:paraId="52192E66" w14:textId="77777777">
        <w:trPr>
          <w:trHeight w:val="701"/>
        </w:trPr>
        <w:tc>
          <w:tcPr>
            <w:tcW w:w="2093" w:type="dxa"/>
            <w:vAlign w:val="center"/>
          </w:tcPr>
          <w:p w14:paraId="72DADC11" w14:textId="77777777" w:rsidR="002E70BC" w:rsidRPr="00CD0652" w:rsidRDefault="00ED03CB" w:rsidP="00CD0652">
            <w:pPr>
              <w:jc w:val="both"/>
              <w:rPr>
                <w:rFonts w:cs="Times New Roman"/>
                <w:spacing w:val="-6"/>
                <w:sz w:val="26"/>
                <w:szCs w:val="26"/>
              </w:rPr>
            </w:pPr>
            <w:r w:rsidRPr="00CD0652">
              <w:rPr>
                <w:rFonts w:cs="Times New Roman"/>
                <w:sz w:val="26"/>
                <w:szCs w:val="26"/>
              </w:rPr>
              <w:t>Điều 22. Công an tỉnh</w:t>
            </w:r>
          </w:p>
        </w:tc>
        <w:tc>
          <w:tcPr>
            <w:tcW w:w="4961" w:type="dxa"/>
            <w:vAlign w:val="center"/>
          </w:tcPr>
          <w:p w14:paraId="51397DEC" w14:textId="77777777" w:rsidR="00C652D5" w:rsidRPr="00CD0652" w:rsidRDefault="00C652D5" w:rsidP="00AE26DA">
            <w:pPr>
              <w:jc w:val="both"/>
              <w:rPr>
                <w:rFonts w:cs="Times New Roman"/>
                <w:sz w:val="26"/>
                <w:szCs w:val="26"/>
                <w:lang w:val="vi-VN"/>
              </w:rPr>
            </w:pPr>
            <w:r w:rsidRPr="00CD0652">
              <w:rPr>
                <w:rFonts w:cs="Times New Roman"/>
                <w:sz w:val="26"/>
                <w:szCs w:val="26"/>
                <w:lang w:val="vi-VN"/>
              </w:rPr>
              <w:t>1. Phối hợp với Sở Văn hóa, Thể thao và Du lịch trong việc xử lý các trường hợp vi phạm pháp luật trong hoạt động quảng cáo, quản lý hoạt động quảng cáo theo quy định.</w:t>
            </w:r>
          </w:p>
          <w:p w14:paraId="25A0A96B" w14:textId="77777777" w:rsidR="00C652D5" w:rsidRPr="00CD0652" w:rsidRDefault="00C652D5" w:rsidP="00AE26DA">
            <w:pPr>
              <w:jc w:val="both"/>
              <w:rPr>
                <w:rFonts w:cs="Times New Roman"/>
                <w:spacing w:val="-2"/>
                <w:sz w:val="26"/>
                <w:szCs w:val="26"/>
                <w:lang w:val="vi-VN"/>
              </w:rPr>
            </w:pPr>
            <w:r w:rsidRPr="00CD0652">
              <w:rPr>
                <w:rFonts w:cs="Times New Roman"/>
                <w:sz w:val="26"/>
                <w:szCs w:val="26"/>
                <w:lang w:val="vi-VN"/>
              </w:rPr>
              <w:t xml:space="preserve">2. Thực hiện kiểm tra, xử lý các trường hợp có hành vi vi phạm hành lang an toàn giao thông đường bộ, đường sắt, vi phạm trật tự an toàn giao thông, trật </w:t>
            </w:r>
            <w:r w:rsidRPr="00CD0652">
              <w:rPr>
                <w:rFonts w:cs="Times New Roman"/>
                <w:spacing w:val="-2"/>
                <w:sz w:val="26"/>
                <w:szCs w:val="26"/>
                <w:lang w:val="vi-VN"/>
              </w:rPr>
              <w:t>tự công cộng, trật tự lòng đường, hè phố trong thực hiện các hoạt động quảng cáo.</w:t>
            </w:r>
          </w:p>
          <w:p w14:paraId="1F9029D1" w14:textId="77777777" w:rsidR="002E70BC" w:rsidRPr="00CD0652" w:rsidRDefault="00C652D5" w:rsidP="00CD0652">
            <w:pPr>
              <w:jc w:val="both"/>
              <w:rPr>
                <w:rFonts w:cs="Times New Roman"/>
                <w:sz w:val="26"/>
                <w:szCs w:val="26"/>
                <w:lang w:val="vi-VN"/>
              </w:rPr>
            </w:pPr>
            <w:r w:rsidRPr="00CD0652">
              <w:rPr>
                <w:rFonts w:cs="Times New Roman"/>
                <w:sz w:val="26"/>
                <w:szCs w:val="26"/>
                <w:lang w:val="vi-VN"/>
              </w:rPr>
              <w:t>3. Kiểm tra, xử lý các tổ chức, cá nhân, cơ sở kinh doanh lắp đặt biển hiệu, bảng quảng cáo không đúng quy định về an toàn phòng cháy, chữa cháy; thông báo kết quả xử lý vi phạm về Sở Văn hóa, Thể thao và Du lịch.</w:t>
            </w:r>
          </w:p>
        </w:tc>
        <w:tc>
          <w:tcPr>
            <w:tcW w:w="2693" w:type="dxa"/>
            <w:vAlign w:val="center"/>
          </w:tcPr>
          <w:p w14:paraId="78A0F663" w14:textId="77777777" w:rsidR="002E70BC" w:rsidRPr="002C15C2" w:rsidRDefault="00ED03CB" w:rsidP="00CD0652">
            <w:pPr>
              <w:jc w:val="both"/>
              <w:rPr>
                <w:rFonts w:cs="Times New Roman"/>
                <w:bCs/>
                <w:sz w:val="26"/>
                <w:szCs w:val="26"/>
                <w:lang w:val="vi-VN"/>
              </w:rPr>
            </w:pPr>
            <w:r w:rsidRPr="002C15C2">
              <w:rPr>
                <w:rFonts w:cs="Times New Roman"/>
                <w:bCs/>
                <w:spacing w:val="4"/>
                <w:sz w:val="26"/>
                <w:szCs w:val="26"/>
                <w:lang w:val="vi-VN"/>
              </w:rPr>
              <w:t>Phân công cụ thể, rõ ràng nhiệm vụ gắn với trách nhiệm của Công an tỉnh để thực hiện Quy chế</w:t>
            </w:r>
          </w:p>
        </w:tc>
      </w:tr>
      <w:tr w:rsidR="002E70BC" w:rsidRPr="002C15C2" w14:paraId="75FD0BDE" w14:textId="77777777">
        <w:trPr>
          <w:trHeight w:val="2392"/>
        </w:trPr>
        <w:tc>
          <w:tcPr>
            <w:tcW w:w="2093" w:type="dxa"/>
            <w:vAlign w:val="center"/>
          </w:tcPr>
          <w:p w14:paraId="2B15D167" w14:textId="77777777" w:rsidR="002E70BC" w:rsidRPr="002C15C2" w:rsidRDefault="00C652D5" w:rsidP="00CD0652">
            <w:pPr>
              <w:jc w:val="both"/>
              <w:rPr>
                <w:rFonts w:cs="Times New Roman"/>
                <w:spacing w:val="-6"/>
                <w:sz w:val="26"/>
                <w:szCs w:val="26"/>
                <w:lang w:val="vi-VN"/>
              </w:rPr>
            </w:pPr>
            <w:r w:rsidRPr="002C15C2">
              <w:rPr>
                <w:rFonts w:cs="Times New Roman"/>
                <w:spacing w:val="-6"/>
                <w:sz w:val="26"/>
                <w:szCs w:val="26"/>
                <w:lang w:val="vi-VN"/>
              </w:rPr>
              <w:lastRenderedPageBreak/>
              <w:t>Điều 23. Ban Quản lý các Khu công nghiệp tỉnh</w:t>
            </w:r>
          </w:p>
        </w:tc>
        <w:tc>
          <w:tcPr>
            <w:tcW w:w="4961" w:type="dxa"/>
            <w:vAlign w:val="center"/>
          </w:tcPr>
          <w:p w14:paraId="7F0F27CB" w14:textId="77777777" w:rsidR="002E70BC" w:rsidRPr="002C15C2" w:rsidRDefault="00EF6344" w:rsidP="00CD0652">
            <w:pPr>
              <w:jc w:val="both"/>
              <w:rPr>
                <w:rFonts w:cs="Times New Roman"/>
                <w:sz w:val="26"/>
                <w:szCs w:val="26"/>
                <w:lang w:val="vi-VN"/>
              </w:rPr>
            </w:pPr>
            <w:r w:rsidRPr="00CD0652">
              <w:rPr>
                <w:rFonts w:cs="Times New Roman"/>
                <w:sz w:val="26"/>
                <w:szCs w:val="26"/>
                <w:shd w:val="clear" w:color="auto" w:fill="FFFFFF"/>
                <w:lang w:val="vi-VN"/>
              </w:rPr>
              <w:t>Cấp giấy phép xây dựng cho các công trình quảng cáo thuộc diện phải cấp giấy phép xây dựng trong các khu công nghiệp thuộc chức năng và phạm vi quản lý.</w:t>
            </w:r>
          </w:p>
        </w:tc>
        <w:tc>
          <w:tcPr>
            <w:tcW w:w="2693" w:type="dxa"/>
            <w:vAlign w:val="center"/>
          </w:tcPr>
          <w:p w14:paraId="03768C9D" w14:textId="77777777" w:rsidR="002E70BC" w:rsidRPr="002C15C2" w:rsidRDefault="00EF6344" w:rsidP="00CD0652">
            <w:pPr>
              <w:jc w:val="both"/>
              <w:rPr>
                <w:rFonts w:cs="Times New Roman"/>
                <w:bCs/>
                <w:sz w:val="26"/>
                <w:szCs w:val="26"/>
                <w:lang w:val="vi-VN"/>
              </w:rPr>
            </w:pPr>
            <w:r w:rsidRPr="00CD0652">
              <w:rPr>
                <w:rFonts w:cs="Times New Roman"/>
                <w:bCs/>
                <w:spacing w:val="4"/>
                <w:sz w:val="26"/>
                <w:szCs w:val="26"/>
                <w:lang w:val="nl-NL"/>
              </w:rPr>
              <w:t>Phân công cụ thể, rõ ràng nhiệm vụ gắn với trách nhiệm của Ban Quản lý các Khu công nghiệp tỉnh để thực hiện Quy chế</w:t>
            </w:r>
          </w:p>
        </w:tc>
      </w:tr>
      <w:tr w:rsidR="00C652D5" w:rsidRPr="002C15C2" w14:paraId="74AAEE40" w14:textId="77777777">
        <w:trPr>
          <w:trHeight w:val="1268"/>
        </w:trPr>
        <w:tc>
          <w:tcPr>
            <w:tcW w:w="2093" w:type="dxa"/>
            <w:vAlign w:val="center"/>
          </w:tcPr>
          <w:p w14:paraId="07BD43A1" w14:textId="77777777" w:rsidR="00C652D5" w:rsidRPr="002C15C2" w:rsidRDefault="00354955" w:rsidP="00CD0652">
            <w:pPr>
              <w:jc w:val="both"/>
              <w:rPr>
                <w:rFonts w:cs="Times New Roman"/>
                <w:spacing w:val="-6"/>
                <w:sz w:val="26"/>
                <w:szCs w:val="26"/>
                <w:lang w:val="vi-VN"/>
              </w:rPr>
            </w:pPr>
            <w:r w:rsidRPr="002C15C2">
              <w:rPr>
                <w:rFonts w:cs="Times New Roman"/>
                <w:sz w:val="26"/>
                <w:szCs w:val="26"/>
                <w:lang w:val="vi-VN"/>
              </w:rPr>
              <w:t>Điều 24</w:t>
            </w:r>
            <w:r w:rsidR="00C652D5" w:rsidRPr="002C15C2">
              <w:rPr>
                <w:rFonts w:cs="Times New Roman"/>
                <w:sz w:val="26"/>
                <w:szCs w:val="26"/>
                <w:lang w:val="vi-VN"/>
              </w:rPr>
              <w:t>. Các sở, ban, ngành liên quan</w:t>
            </w:r>
          </w:p>
        </w:tc>
        <w:tc>
          <w:tcPr>
            <w:tcW w:w="4961" w:type="dxa"/>
            <w:vAlign w:val="center"/>
          </w:tcPr>
          <w:p w14:paraId="02D83442" w14:textId="77777777" w:rsidR="00C652D5" w:rsidRPr="00CD0652" w:rsidRDefault="00354955" w:rsidP="00B828A0">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vi-VN"/>
              </w:rPr>
            </w:pPr>
            <w:r w:rsidRPr="00CD0652">
              <w:rPr>
                <w:rFonts w:cs="Times New Roman"/>
                <w:sz w:val="26"/>
                <w:szCs w:val="26"/>
                <w:lang w:val="vi-VN"/>
              </w:rPr>
              <w:t xml:space="preserve">Các sở, ban, ngành liên quan </w:t>
            </w:r>
            <w:r w:rsidRPr="00CD0652">
              <w:rPr>
                <w:rFonts w:cs="Times New Roman"/>
                <w:sz w:val="26"/>
                <w:szCs w:val="26"/>
                <w:lang w:val="nl-NL"/>
              </w:rPr>
              <w:t>trong phạm vi quyền hạn</w:t>
            </w:r>
            <w:r w:rsidRPr="00CD0652">
              <w:rPr>
                <w:rFonts w:cs="Times New Roman"/>
                <w:sz w:val="26"/>
                <w:szCs w:val="26"/>
                <w:lang w:val="vi-VN"/>
              </w:rPr>
              <w:t xml:space="preserve"> có trách nhiệm phối hợp với Sở Văn hóa, Thể thao và Du lịch trong công tác quản lý đối với hoạt động quảng cáo ngoài trời trên địa bàn tỉnh theo quy định pháp luật và phân công của Ủy ban nhân dân tỉnh.</w:t>
            </w:r>
          </w:p>
        </w:tc>
        <w:tc>
          <w:tcPr>
            <w:tcW w:w="2693" w:type="dxa"/>
            <w:vAlign w:val="center"/>
          </w:tcPr>
          <w:p w14:paraId="3B59875E" w14:textId="77777777" w:rsidR="00C652D5" w:rsidRPr="002C15C2" w:rsidRDefault="00C652D5" w:rsidP="00CD0652">
            <w:pPr>
              <w:jc w:val="both"/>
              <w:rPr>
                <w:rFonts w:cs="Times New Roman"/>
                <w:bCs/>
                <w:sz w:val="26"/>
                <w:szCs w:val="26"/>
                <w:lang w:val="vi-VN"/>
              </w:rPr>
            </w:pPr>
            <w:r w:rsidRPr="002C15C2">
              <w:rPr>
                <w:rFonts w:cs="Times New Roman"/>
                <w:bCs/>
                <w:spacing w:val="4"/>
                <w:sz w:val="26"/>
                <w:szCs w:val="26"/>
                <w:lang w:val="vi-VN"/>
              </w:rPr>
              <w:t>Phân công cụ thể, rõ ràng nhiệm vụ gắn với trách nhiệm của các sở, ban, ngành liên quan để thực hiện Quy chế</w:t>
            </w:r>
          </w:p>
        </w:tc>
      </w:tr>
      <w:tr w:rsidR="00C652D5" w:rsidRPr="002C15C2" w14:paraId="55704335" w14:textId="77777777">
        <w:trPr>
          <w:trHeight w:val="1268"/>
        </w:trPr>
        <w:tc>
          <w:tcPr>
            <w:tcW w:w="2093" w:type="dxa"/>
            <w:vAlign w:val="center"/>
          </w:tcPr>
          <w:p w14:paraId="5C82FA92" w14:textId="77777777" w:rsidR="00C652D5" w:rsidRPr="002C15C2" w:rsidRDefault="00354955" w:rsidP="00CD0652">
            <w:pPr>
              <w:jc w:val="both"/>
              <w:rPr>
                <w:rFonts w:cs="Times New Roman"/>
                <w:spacing w:val="-6"/>
                <w:sz w:val="26"/>
                <w:szCs w:val="26"/>
                <w:lang w:val="vi-VN"/>
              </w:rPr>
            </w:pPr>
            <w:r w:rsidRPr="002C15C2">
              <w:rPr>
                <w:rFonts w:cs="Times New Roman"/>
                <w:sz w:val="26"/>
                <w:szCs w:val="26"/>
                <w:lang w:val="vi-VN"/>
              </w:rPr>
              <w:t>Điều 25</w:t>
            </w:r>
            <w:r w:rsidR="00C652D5" w:rsidRPr="002C15C2">
              <w:rPr>
                <w:rFonts w:cs="Times New Roman"/>
                <w:sz w:val="26"/>
                <w:szCs w:val="26"/>
                <w:lang w:val="vi-VN"/>
              </w:rPr>
              <w:t>. Ủy ban nhân dân cấp xã</w:t>
            </w:r>
          </w:p>
        </w:tc>
        <w:tc>
          <w:tcPr>
            <w:tcW w:w="4961" w:type="dxa"/>
            <w:vAlign w:val="center"/>
          </w:tcPr>
          <w:p w14:paraId="27D38D7B" w14:textId="77777777"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nl-NL"/>
              </w:rPr>
              <w:t>1. Thực hiện quản lý nhà nước về hoạt động quảng cáo theo thẩm quyền trong phạm vi địa phương. Chịu trách nhiệm trước Ủy ban nhân dân tỉnh về các hoạt động quảng cáo trên địa bàn quản lý.</w:t>
            </w:r>
          </w:p>
          <w:p w14:paraId="79E7645F" w14:textId="77777777"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nl-NL"/>
              </w:rPr>
              <w:t>2. Thực hiện quản lý nhà nước về xây dựng công trình quảng cáo ngoài trời (đối với công trình thuộc diện phải cấp phép xây dựng) thuộc thẩm quyền trong lĩnh vực xây dựng.</w:t>
            </w:r>
          </w:p>
          <w:p w14:paraId="3D0295A9" w14:textId="1C6FEA9B"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nl-NL"/>
              </w:rPr>
              <w:t xml:space="preserve">3. Phối hợp với Sở Văn hoá, Thể thao và Du lịch xây dựng, điều chỉnh, bổ sung </w:t>
            </w:r>
            <w:r w:rsidR="00B34C52">
              <w:rPr>
                <w:rFonts w:cs="Times New Roman"/>
                <w:sz w:val="26"/>
                <w:szCs w:val="26"/>
                <w:lang w:val="nl-NL"/>
              </w:rPr>
              <w:t>đ</w:t>
            </w:r>
            <w:r w:rsidRPr="00CD0652">
              <w:rPr>
                <w:rFonts w:cs="Times New Roman"/>
                <w:sz w:val="26"/>
                <w:szCs w:val="26"/>
                <w:lang w:val="nl-NL"/>
              </w:rPr>
              <w:t>ề án phát tr</w:t>
            </w:r>
            <w:r w:rsidR="000903DB">
              <w:rPr>
                <w:rFonts w:cs="Times New Roman"/>
                <w:sz w:val="26"/>
                <w:szCs w:val="26"/>
                <w:lang w:val="nl-NL"/>
              </w:rPr>
              <w:t>iển quảng cáo trên địa bàn tỉnh</w:t>
            </w:r>
            <w:r w:rsidR="00B34C52">
              <w:rPr>
                <w:rFonts w:cs="Times New Roman"/>
                <w:sz w:val="26"/>
                <w:szCs w:val="26"/>
                <w:lang w:val="nl-NL"/>
              </w:rPr>
              <w:t>.</w:t>
            </w:r>
          </w:p>
          <w:p w14:paraId="273445B2" w14:textId="77777777"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nl-NL"/>
              </w:rPr>
              <w:t>4. Tổ chức tuyên truyền, phổ biến, hướng dẫn thực hiện Luật Quảng cáo và các văn bản hướng dẫn thi hành Luật, nội dung của Quy chế này đến các tổ chức, cá nhân thực hiện hoạt động quảng cáo ngoài trời trên địa bàn. Tuyên truyền, hướng dẫn các tổ chức, doanh nghiệp, hộ kinh doanh thực hiện lắp đặt biển hiệu theo quy định của Luật Quảng cáo.</w:t>
            </w:r>
          </w:p>
          <w:p w14:paraId="1B627437" w14:textId="77777777"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nl-NL"/>
              </w:rPr>
              <w:t>5. Tổ chức bồi dưỡng nâng cao trình độ quản lý và nghiệp vụ về quảng cáo tại địa phương.</w:t>
            </w:r>
            <w:bookmarkStart w:id="2" w:name="khoan_6_32"/>
          </w:p>
          <w:p w14:paraId="2B111E73" w14:textId="77777777"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nl-NL"/>
              </w:rPr>
              <w:t>6. Thực hiện giải quyết các thủ tục hành chính trong lĩnh vực quảng cáo khi được Uỷ ban nhân dân tỉnh phân cấp, ủy quyền.</w:t>
            </w:r>
          </w:p>
          <w:p w14:paraId="4AC9EBA8" w14:textId="77777777"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vi-VN"/>
              </w:rPr>
              <w:t xml:space="preserve">7. Cấp giấy phép xây dựng công trình quảng cáo </w:t>
            </w:r>
            <w:r w:rsidRPr="00CD0652">
              <w:rPr>
                <w:rFonts w:cs="Times New Roman"/>
                <w:sz w:val="26"/>
                <w:szCs w:val="26"/>
                <w:shd w:val="clear" w:color="auto" w:fill="FFFFFF"/>
                <w:lang w:val="vi-VN"/>
              </w:rPr>
              <w:t>theo quy định của pháp luật hiện hành và theo phân cấp, ủy quyền của Ủy ban nhân dân tỉnh</w:t>
            </w:r>
            <w:r w:rsidRPr="00CD0652">
              <w:rPr>
                <w:rFonts w:cs="Times New Roman"/>
                <w:sz w:val="26"/>
                <w:szCs w:val="26"/>
                <w:lang w:val="vi-VN"/>
              </w:rPr>
              <w:t>; quản lý, vận hành các công trình quảng cáo do mình cấp giấy phép xây dựng.</w:t>
            </w:r>
            <w:bookmarkEnd w:id="2"/>
          </w:p>
          <w:p w14:paraId="3F62699E" w14:textId="77777777" w:rsidR="0035495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eastAsia="Arial" w:cs="Times New Roman"/>
                <w:sz w:val="26"/>
                <w:szCs w:val="26"/>
                <w:lang w:val="nl-NL"/>
              </w:rPr>
            </w:pPr>
            <w:r w:rsidRPr="00CD0652">
              <w:rPr>
                <w:rFonts w:eastAsia="Arial" w:cs="Times New Roman"/>
                <w:sz w:val="26"/>
                <w:szCs w:val="26"/>
                <w:lang w:val="vi-VN"/>
              </w:rPr>
              <w:t xml:space="preserve">8. Đầu tư xây dựng, lắp đặt </w:t>
            </w:r>
            <w:r w:rsidRPr="00CD0652">
              <w:rPr>
                <w:rFonts w:cs="Times New Roman"/>
                <w:sz w:val="26"/>
                <w:szCs w:val="26"/>
                <w:lang w:val="vi-VN"/>
              </w:rPr>
              <w:t xml:space="preserve">hệ thống cột treo, giá treo băng-rôn; </w:t>
            </w:r>
            <w:r w:rsidRPr="00CD0652">
              <w:rPr>
                <w:rFonts w:cs="Times New Roman"/>
                <w:sz w:val="26"/>
                <w:szCs w:val="26"/>
                <w:shd w:val="clear" w:color="auto" w:fill="FFFFFF"/>
                <w:lang w:val="vi-VN"/>
              </w:rPr>
              <w:t>địa điểm dành riêng cho quảng cáo rao vặt</w:t>
            </w:r>
            <w:r w:rsidRPr="00CD0652">
              <w:rPr>
                <w:rFonts w:eastAsia="Arial" w:cs="Times New Roman"/>
                <w:sz w:val="26"/>
                <w:szCs w:val="26"/>
                <w:lang w:val="vi-VN"/>
              </w:rPr>
              <w:t xml:space="preserve"> tại địa phương.</w:t>
            </w:r>
          </w:p>
          <w:p w14:paraId="3D7AA738" w14:textId="77777777" w:rsidR="00D4338B"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vi-VN"/>
              </w:rPr>
            </w:pPr>
            <w:r w:rsidRPr="00CD0652">
              <w:rPr>
                <w:rFonts w:cs="Times New Roman"/>
                <w:sz w:val="26"/>
                <w:szCs w:val="26"/>
                <w:lang w:val="vi-VN"/>
              </w:rPr>
              <w:t xml:space="preserve">9. Chỉ đạo các phòng, đơn vị trực thuộc tổ chức việc kiểm tra và xử lý kịp thời vi phạm </w:t>
            </w:r>
            <w:r w:rsidRPr="00CD0652">
              <w:rPr>
                <w:rFonts w:cs="Times New Roman"/>
                <w:sz w:val="26"/>
                <w:szCs w:val="26"/>
                <w:lang w:val="vi-VN"/>
              </w:rPr>
              <w:lastRenderedPageBreak/>
              <w:t xml:space="preserve">về hoạt động quảng cáo theo thẩm quyền. Tổ chức lực lượng cưỡng chế tháo dỡ </w:t>
            </w:r>
            <w:r w:rsidRPr="00CD0652">
              <w:rPr>
                <w:rFonts w:cs="Times New Roman"/>
                <w:sz w:val="26"/>
                <w:szCs w:val="26"/>
                <w:lang w:val="nl-NL"/>
              </w:rPr>
              <w:t>các phương tiện quảng cáo vi phạm trên địa bàn.</w:t>
            </w:r>
            <w:r w:rsidRPr="00CD0652">
              <w:rPr>
                <w:rFonts w:cs="Times New Roman"/>
                <w:sz w:val="26"/>
                <w:szCs w:val="26"/>
                <w:lang w:val="vi-VN"/>
              </w:rPr>
              <w:t xml:space="preserve"> Chỉ đạo, hướng dẫn các hộ kinh doanh thực hiện lắp đặt biển hiệu theo quy định của Luật Quảng cáo khi cấp Giấy chứng nhận đăng ký hộ kinh doanh.</w:t>
            </w:r>
          </w:p>
          <w:p w14:paraId="256DDA80" w14:textId="77777777" w:rsidR="00C652D5" w:rsidRPr="00CD0652" w:rsidRDefault="0035495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sz w:val="26"/>
                <w:szCs w:val="26"/>
                <w:lang w:val="nl-NL"/>
              </w:rPr>
            </w:pPr>
            <w:r w:rsidRPr="00CD0652">
              <w:rPr>
                <w:rFonts w:cs="Times New Roman"/>
                <w:sz w:val="26"/>
                <w:szCs w:val="26"/>
                <w:lang w:val="nl-NL"/>
              </w:rPr>
              <w:t xml:space="preserve">10. Báo cáo định kỳ 01 năm (trước ngày </w:t>
            </w:r>
            <w:r w:rsidRPr="00CD0652">
              <w:rPr>
                <w:rFonts w:cs="Times New Roman"/>
                <w:sz w:val="26"/>
                <w:szCs w:val="26"/>
                <w:lang w:val="vi-VN"/>
              </w:rPr>
              <w:t>15</w:t>
            </w:r>
            <w:r w:rsidRPr="00CD0652">
              <w:rPr>
                <w:rFonts w:cs="Times New Roman"/>
                <w:sz w:val="26"/>
                <w:szCs w:val="26"/>
                <w:lang w:val="nl-NL"/>
              </w:rPr>
              <w:t xml:space="preserve"> tháng 12 hằng năm) về việc quản lý quảng cáo trên địa bàn gửi Sở Văn hóa, Thể thao và Du lịch hoặc báo cáo đột xuất theo yêu cầu </w:t>
            </w:r>
            <w:r w:rsidRPr="00CD0652">
              <w:rPr>
                <w:rFonts w:cs="Times New Roman"/>
                <w:sz w:val="26"/>
                <w:szCs w:val="26"/>
                <w:lang w:val="vi-VN"/>
              </w:rPr>
              <w:t>của cơ quan nhà nước có thẩm quyền.</w:t>
            </w:r>
          </w:p>
        </w:tc>
        <w:tc>
          <w:tcPr>
            <w:tcW w:w="2693" w:type="dxa"/>
            <w:vAlign w:val="center"/>
          </w:tcPr>
          <w:p w14:paraId="02641B19" w14:textId="77777777" w:rsidR="00C652D5" w:rsidRPr="00CD0652" w:rsidRDefault="00C652D5" w:rsidP="00CD0652">
            <w:pPr>
              <w:jc w:val="both"/>
              <w:rPr>
                <w:rFonts w:cs="Times New Roman"/>
                <w:bCs/>
                <w:sz w:val="26"/>
                <w:szCs w:val="26"/>
                <w:lang w:val="nl-NL"/>
              </w:rPr>
            </w:pPr>
            <w:r w:rsidRPr="00CD0652">
              <w:rPr>
                <w:rFonts w:cs="Times New Roman"/>
                <w:bCs/>
                <w:spacing w:val="4"/>
                <w:sz w:val="26"/>
                <w:szCs w:val="26"/>
                <w:lang w:val="nl-NL"/>
              </w:rPr>
              <w:lastRenderedPageBreak/>
              <w:t>Phân công cụ thể, rõ ràng nhiệm</w:t>
            </w:r>
            <w:r w:rsidR="00ED6CC7" w:rsidRPr="00CD0652">
              <w:rPr>
                <w:rFonts w:cs="Times New Roman"/>
                <w:bCs/>
                <w:spacing w:val="4"/>
                <w:sz w:val="26"/>
                <w:szCs w:val="26"/>
                <w:lang w:val="nl-NL"/>
              </w:rPr>
              <w:t xml:space="preserve"> vụ gắn với trách nhiệm của Uỷ ban nhân dân</w:t>
            </w:r>
            <w:r w:rsidRPr="00CD0652">
              <w:rPr>
                <w:rFonts w:cs="Times New Roman"/>
                <w:bCs/>
                <w:spacing w:val="4"/>
                <w:sz w:val="26"/>
                <w:szCs w:val="26"/>
                <w:lang w:val="nl-NL"/>
              </w:rPr>
              <w:t xml:space="preserve"> cấp xã để thực hiện Quy chế</w:t>
            </w:r>
          </w:p>
        </w:tc>
      </w:tr>
      <w:tr w:rsidR="00C652D5" w:rsidRPr="002C15C2" w14:paraId="3149D2C8" w14:textId="77777777">
        <w:trPr>
          <w:trHeight w:val="2392"/>
        </w:trPr>
        <w:tc>
          <w:tcPr>
            <w:tcW w:w="2093" w:type="dxa"/>
            <w:vAlign w:val="center"/>
          </w:tcPr>
          <w:p w14:paraId="4ECF19C7" w14:textId="77777777" w:rsidR="00C652D5" w:rsidRPr="00CD0652" w:rsidRDefault="00C64D04" w:rsidP="00CD0652">
            <w:pPr>
              <w:jc w:val="both"/>
              <w:rPr>
                <w:rFonts w:cs="Times New Roman"/>
                <w:spacing w:val="-6"/>
                <w:sz w:val="26"/>
                <w:szCs w:val="26"/>
                <w:lang w:val="nl-NL"/>
              </w:rPr>
            </w:pPr>
            <w:r w:rsidRPr="00CD0652">
              <w:rPr>
                <w:rFonts w:cs="Times New Roman"/>
                <w:sz w:val="26"/>
                <w:szCs w:val="26"/>
                <w:lang w:val="nl-NL"/>
              </w:rPr>
              <w:lastRenderedPageBreak/>
              <w:t>Điều 26</w:t>
            </w:r>
            <w:r w:rsidR="00C652D5" w:rsidRPr="00CD0652">
              <w:rPr>
                <w:rFonts w:cs="Times New Roman"/>
                <w:sz w:val="26"/>
                <w:szCs w:val="26"/>
                <w:lang w:val="nl-NL"/>
              </w:rPr>
              <w:t>. Trách nhiệm của tổ chức, cá nhân</w:t>
            </w:r>
          </w:p>
        </w:tc>
        <w:tc>
          <w:tcPr>
            <w:tcW w:w="4961" w:type="dxa"/>
            <w:vAlign w:val="center"/>
          </w:tcPr>
          <w:p w14:paraId="7A1CC9BF" w14:textId="77777777" w:rsidR="00F97F52" w:rsidRPr="00CD0652" w:rsidRDefault="00F97F52" w:rsidP="00CD0652">
            <w:pPr>
              <w:pBdr>
                <w:top w:val="dotted" w:sz="4" w:space="0" w:color="FFFFFF"/>
                <w:left w:val="dotted" w:sz="4" w:space="0" w:color="FFFFFF"/>
                <w:bottom w:val="dotted" w:sz="4" w:space="14" w:color="FFFFFF"/>
                <w:right w:val="dotted" w:sz="4" w:space="0" w:color="FFFFFF"/>
              </w:pBdr>
              <w:shd w:val="clear" w:color="auto" w:fill="FFFFFF"/>
              <w:jc w:val="both"/>
              <w:rPr>
                <w:rFonts w:eastAsia="Arial" w:cs="Times New Roman"/>
                <w:sz w:val="26"/>
                <w:szCs w:val="26"/>
                <w:lang w:val="nl-NL"/>
              </w:rPr>
            </w:pPr>
            <w:r w:rsidRPr="00CD0652">
              <w:rPr>
                <w:rFonts w:eastAsia="Arial" w:cs="Times New Roman"/>
                <w:sz w:val="26"/>
                <w:szCs w:val="26"/>
                <w:lang w:val="nl-NL"/>
              </w:rPr>
              <w:t>1. Chấp hành nghiêm các quy định của pháp luật về hoạt động quảng cáo.</w:t>
            </w:r>
          </w:p>
          <w:p w14:paraId="3D749827" w14:textId="77777777" w:rsidR="00F97F52" w:rsidRPr="00CD0652" w:rsidRDefault="00F97F52" w:rsidP="00CD0652">
            <w:pPr>
              <w:pBdr>
                <w:top w:val="dotted" w:sz="4" w:space="0" w:color="FFFFFF"/>
                <w:left w:val="dotted" w:sz="4" w:space="0" w:color="FFFFFF"/>
                <w:bottom w:val="dotted" w:sz="4" w:space="14" w:color="FFFFFF"/>
                <w:right w:val="dotted" w:sz="4" w:space="0" w:color="FFFFFF"/>
              </w:pBdr>
              <w:shd w:val="clear" w:color="auto" w:fill="FFFFFF"/>
              <w:jc w:val="both"/>
              <w:rPr>
                <w:rFonts w:eastAsia="Arial" w:cs="Times New Roman"/>
                <w:sz w:val="26"/>
                <w:szCs w:val="26"/>
                <w:lang w:val="nl-NL"/>
              </w:rPr>
            </w:pPr>
            <w:r w:rsidRPr="00CD0652">
              <w:rPr>
                <w:rFonts w:eastAsia="Arial" w:cs="Times New Roman"/>
                <w:sz w:val="26"/>
                <w:szCs w:val="26"/>
                <w:lang w:val="nl-NL"/>
              </w:rPr>
              <w:t>2. Thực hiện đúng nội dung quảng cáo theo thông báo thực hiện quảng cáo hoặc văn bản chấp thuận của cơ quan có thẩm quyền; chịu trách nhiệm tháo dỡ, hoàn trả nguyên trạng khi hết thời hạn quảng cáo.</w:t>
            </w:r>
          </w:p>
          <w:p w14:paraId="3CFDDC12" w14:textId="77777777" w:rsidR="00C652D5" w:rsidRPr="00CD017C" w:rsidRDefault="00F97F52" w:rsidP="00CD0652">
            <w:pPr>
              <w:pBdr>
                <w:top w:val="dotted" w:sz="4" w:space="0" w:color="FFFFFF"/>
                <w:left w:val="dotted" w:sz="4" w:space="0" w:color="FFFFFF"/>
                <w:bottom w:val="dotted" w:sz="4" w:space="14" w:color="FFFFFF"/>
                <w:right w:val="dotted" w:sz="4" w:space="0" w:color="FFFFFF"/>
              </w:pBdr>
              <w:shd w:val="clear" w:color="auto" w:fill="FFFFFF"/>
              <w:jc w:val="both"/>
              <w:rPr>
                <w:rFonts w:eastAsia="Arial" w:cs="Times New Roman"/>
                <w:spacing w:val="-4"/>
                <w:sz w:val="26"/>
                <w:szCs w:val="26"/>
                <w:lang w:val="nl-NL"/>
              </w:rPr>
            </w:pPr>
            <w:r w:rsidRPr="00CD017C">
              <w:rPr>
                <w:rFonts w:cs="Times New Roman"/>
                <w:spacing w:val="-4"/>
                <w:sz w:val="26"/>
                <w:szCs w:val="26"/>
                <w:lang w:val="nl-NL"/>
              </w:rPr>
              <w:t>3. Tổ chức, cá nhân quảng cáo bằng các loại phương tiện quảng cáo cố định (Bảng quảng cáo, hộp đèn, màn hình chuyên quảng cáo, băng-rôn, biển hiệu, quảng cáo dạng chữ, hình, biểu tượng) phải thực hiện chế độ duy tu, bảo trì thường xuyên trong suốt thời gian quảng cáo; đồng thời, phải chịu trách nhiệm trước pháp luật đối với mọi sự cố do phương tiện quảng cáo không an toàn của mình gây ra.</w:t>
            </w:r>
          </w:p>
        </w:tc>
        <w:tc>
          <w:tcPr>
            <w:tcW w:w="2693" w:type="dxa"/>
            <w:vAlign w:val="center"/>
          </w:tcPr>
          <w:p w14:paraId="71F07873" w14:textId="77777777" w:rsidR="00C652D5" w:rsidRPr="00CD0652" w:rsidRDefault="00C652D5" w:rsidP="00CD0652">
            <w:pPr>
              <w:jc w:val="both"/>
              <w:rPr>
                <w:rFonts w:cs="Times New Roman"/>
                <w:bCs/>
                <w:spacing w:val="4"/>
                <w:sz w:val="26"/>
                <w:szCs w:val="26"/>
                <w:lang w:val="nl-NL"/>
              </w:rPr>
            </w:pPr>
            <w:r w:rsidRPr="00CD0652">
              <w:rPr>
                <w:rFonts w:cs="Times New Roman"/>
                <w:bCs/>
                <w:spacing w:val="4"/>
                <w:sz w:val="26"/>
                <w:szCs w:val="26"/>
                <w:lang w:val="nl-NL"/>
              </w:rPr>
              <w:t>Quy chế quy định rõ ràng trách nhiệm của tổ chức, cá nhân khi thực hiện hoạt động quảng cáo</w:t>
            </w:r>
            <w:r w:rsidR="00F97F52" w:rsidRPr="00CD0652">
              <w:rPr>
                <w:rFonts w:cs="Times New Roman"/>
                <w:bCs/>
                <w:spacing w:val="4"/>
                <w:sz w:val="26"/>
                <w:szCs w:val="26"/>
                <w:lang w:val="nl-NL"/>
              </w:rPr>
              <w:t xml:space="preserve"> ngoài trời</w:t>
            </w:r>
          </w:p>
        </w:tc>
      </w:tr>
      <w:tr w:rsidR="00F400F5" w:rsidRPr="002C15C2" w14:paraId="352D8D92" w14:textId="77777777" w:rsidTr="009A50E7">
        <w:trPr>
          <w:trHeight w:val="315"/>
        </w:trPr>
        <w:tc>
          <w:tcPr>
            <w:tcW w:w="9747" w:type="dxa"/>
            <w:gridSpan w:val="3"/>
            <w:vAlign w:val="center"/>
          </w:tcPr>
          <w:p w14:paraId="782817FF" w14:textId="77777777" w:rsidR="00F400F5" w:rsidRPr="00CD0652" w:rsidRDefault="00F400F5" w:rsidP="00CD0652">
            <w:pPr>
              <w:rPr>
                <w:rFonts w:cs="Times New Roman"/>
                <w:sz w:val="26"/>
                <w:szCs w:val="26"/>
                <w:lang w:val="nl-NL"/>
              </w:rPr>
            </w:pPr>
            <w:r w:rsidRPr="00CD0652">
              <w:rPr>
                <w:rFonts w:cs="Times New Roman"/>
                <w:b/>
                <w:sz w:val="26"/>
                <w:szCs w:val="26"/>
                <w:lang w:val="nl-NL"/>
              </w:rPr>
              <w:t>Chương IV. TỔ CHỨC THỰC HIỆN</w:t>
            </w:r>
          </w:p>
        </w:tc>
      </w:tr>
      <w:tr w:rsidR="00C652D5" w:rsidRPr="002C15C2" w14:paraId="25A5B341" w14:textId="77777777">
        <w:trPr>
          <w:trHeight w:val="2392"/>
        </w:trPr>
        <w:tc>
          <w:tcPr>
            <w:tcW w:w="2093" w:type="dxa"/>
            <w:vAlign w:val="center"/>
          </w:tcPr>
          <w:p w14:paraId="2F9CDE4D" w14:textId="77777777" w:rsidR="00C652D5" w:rsidRPr="00CD0652" w:rsidRDefault="00F400F5" w:rsidP="00CD0652">
            <w:pPr>
              <w:jc w:val="both"/>
              <w:rPr>
                <w:rFonts w:cs="Times New Roman"/>
                <w:sz w:val="26"/>
                <w:szCs w:val="26"/>
                <w:lang w:val="nl-NL"/>
              </w:rPr>
            </w:pPr>
            <w:r w:rsidRPr="00CD0652">
              <w:rPr>
                <w:rFonts w:cs="Times New Roman"/>
                <w:sz w:val="26"/>
                <w:szCs w:val="26"/>
                <w:lang w:val="nl-NL"/>
              </w:rPr>
              <w:t>Điều 27</w:t>
            </w:r>
            <w:r w:rsidR="00C652D5" w:rsidRPr="00CD0652">
              <w:rPr>
                <w:rFonts w:cs="Times New Roman"/>
                <w:sz w:val="26"/>
                <w:szCs w:val="26"/>
                <w:lang w:val="nl-NL"/>
              </w:rPr>
              <w:t xml:space="preserve">. </w:t>
            </w:r>
            <w:r w:rsidR="00C652D5" w:rsidRPr="00CD0652">
              <w:rPr>
                <w:rFonts w:cs="Times New Roman"/>
                <w:bCs/>
                <w:sz w:val="26"/>
                <w:szCs w:val="26"/>
                <w:lang w:val="nl-NL"/>
              </w:rPr>
              <w:t>Điều khoản thi hành</w:t>
            </w:r>
          </w:p>
          <w:p w14:paraId="3008F5A8" w14:textId="77777777" w:rsidR="00C652D5" w:rsidRPr="00CD0652" w:rsidRDefault="00C652D5" w:rsidP="00CD0652">
            <w:pPr>
              <w:jc w:val="both"/>
              <w:rPr>
                <w:rFonts w:cs="Times New Roman"/>
                <w:spacing w:val="-6"/>
                <w:sz w:val="26"/>
                <w:szCs w:val="26"/>
                <w:lang w:val="nl-NL"/>
              </w:rPr>
            </w:pPr>
          </w:p>
        </w:tc>
        <w:tc>
          <w:tcPr>
            <w:tcW w:w="4961" w:type="dxa"/>
            <w:vAlign w:val="center"/>
          </w:tcPr>
          <w:p w14:paraId="62C50505" w14:textId="77777777" w:rsidR="009F3F06" w:rsidRPr="0040608B" w:rsidRDefault="00F400F5" w:rsidP="00CD0652">
            <w:pPr>
              <w:pBdr>
                <w:top w:val="dotted" w:sz="4" w:space="0" w:color="FFFFFF"/>
                <w:left w:val="dotted" w:sz="4" w:space="0" w:color="FFFFFF"/>
                <w:bottom w:val="dotted" w:sz="4" w:space="14" w:color="FFFFFF"/>
                <w:right w:val="dotted" w:sz="4" w:space="0" w:color="FFFFFF"/>
              </w:pBdr>
              <w:shd w:val="clear" w:color="auto" w:fill="FFFFFF"/>
              <w:jc w:val="both"/>
              <w:rPr>
                <w:rStyle w:val="fontstyle01"/>
                <w:spacing w:val="-4"/>
                <w:sz w:val="26"/>
                <w:szCs w:val="26"/>
                <w:lang w:val="nl-NL"/>
              </w:rPr>
            </w:pPr>
            <w:r w:rsidRPr="0040608B">
              <w:rPr>
                <w:rStyle w:val="fontstyle01"/>
                <w:spacing w:val="-4"/>
                <w:sz w:val="26"/>
                <w:szCs w:val="26"/>
                <w:lang w:val="vi-VN"/>
              </w:rPr>
              <w:t xml:space="preserve">1. Các Sở, ban, ngành, Ủy ban nhân dân cấp xã và các tổ chức, cá nhân </w:t>
            </w:r>
            <w:r w:rsidRPr="0040608B">
              <w:rPr>
                <w:rFonts w:cs="Times New Roman"/>
                <w:spacing w:val="-4"/>
                <w:sz w:val="26"/>
                <w:szCs w:val="26"/>
                <w:lang w:val="vi-VN"/>
              </w:rPr>
              <w:t xml:space="preserve">có liên quan căn cứ chức năng, nhiệm vụ và trách nhiệm được phân công </w:t>
            </w:r>
            <w:r w:rsidRPr="0040608B">
              <w:rPr>
                <w:rStyle w:val="fontstyle01"/>
                <w:spacing w:val="-4"/>
                <w:sz w:val="26"/>
                <w:szCs w:val="26"/>
                <w:lang w:val="vi-VN"/>
              </w:rPr>
              <w:t>thực hiện nghiêm túc Quy định này.</w:t>
            </w:r>
          </w:p>
          <w:p w14:paraId="3B5E8C99" w14:textId="77777777" w:rsidR="00C652D5" w:rsidRPr="00CD0652" w:rsidRDefault="00F400F5" w:rsidP="00CD0652">
            <w:pPr>
              <w:pBdr>
                <w:top w:val="dotted" w:sz="4" w:space="0" w:color="FFFFFF"/>
                <w:left w:val="dotted" w:sz="4" w:space="0" w:color="FFFFFF"/>
                <w:bottom w:val="dotted" w:sz="4" w:space="14" w:color="FFFFFF"/>
                <w:right w:val="dotted" w:sz="4" w:space="0" w:color="FFFFFF"/>
              </w:pBdr>
              <w:shd w:val="clear" w:color="auto" w:fill="FFFFFF"/>
              <w:jc w:val="both"/>
              <w:rPr>
                <w:rFonts w:cs="Times New Roman"/>
                <w:b/>
                <w:bCs/>
                <w:color w:val="000000"/>
                <w:sz w:val="26"/>
                <w:szCs w:val="26"/>
                <w:lang w:val="vi-VN"/>
              </w:rPr>
            </w:pPr>
            <w:r w:rsidRPr="00CD0652">
              <w:rPr>
                <w:rStyle w:val="fontstyle01"/>
                <w:sz w:val="26"/>
                <w:szCs w:val="26"/>
                <w:lang w:val="vi-VN"/>
              </w:rPr>
              <w:t>2. Trong quá trình tổ chức thực hiện, có vấn đề vướng mắc, phát sinh</w:t>
            </w:r>
            <w:bookmarkStart w:id="3" w:name="_GoBack"/>
            <w:bookmarkEnd w:id="3"/>
            <w:r w:rsidRPr="00CD0652">
              <w:rPr>
                <w:rStyle w:val="fontstyle01"/>
                <w:sz w:val="26"/>
                <w:szCs w:val="26"/>
                <w:lang w:val="vi-VN"/>
              </w:rPr>
              <w:t xml:space="preserve"> đề nghị các </w:t>
            </w:r>
            <w:r w:rsidRPr="00CD0652">
              <w:rPr>
                <w:rFonts w:cs="Times New Roman"/>
                <w:sz w:val="26"/>
                <w:szCs w:val="26"/>
                <w:lang w:val="vi-VN"/>
              </w:rPr>
              <w:t xml:space="preserve">sở, ban, ngành, Ủy ban nhân dân cấp xã, tổ chức, cá nhân và </w:t>
            </w:r>
            <w:r w:rsidRPr="00CD0652">
              <w:rPr>
                <w:rStyle w:val="fontstyle01"/>
                <w:sz w:val="26"/>
                <w:szCs w:val="26"/>
                <w:lang w:val="vi-VN"/>
              </w:rPr>
              <w:t>các cơ quan, đơn vị có liên quan kịp thời phản ánh bằng văn bản đến Sở Văn hóa, Thể thao và Du lịch tổng hợp, báo cáo Ủy ban nhân dân tỉnh xem xét, điều chỉnh phù hợp với tình hình thực tế.</w:t>
            </w:r>
          </w:p>
        </w:tc>
        <w:tc>
          <w:tcPr>
            <w:tcW w:w="2693" w:type="dxa"/>
            <w:vAlign w:val="center"/>
          </w:tcPr>
          <w:p w14:paraId="3544A61F" w14:textId="77777777" w:rsidR="00C652D5" w:rsidRPr="00CD0652" w:rsidRDefault="00C652D5" w:rsidP="00CD0652">
            <w:pPr>
              <w:jc w:val="both"/>
              <w:rPr>
                <w:rFonts w:cs="Times New Roman"/>
                <w:bCs/>
                <w:sz w:val="26"/>
                <w:szCs w:val="26"/>
                <w:lang w:val="vi-VN"/>
              </w:rPr>
            </w:pPr>
            <w:r w:rsidRPr="00CD0652">
              <w:rPr>
                <w:rFonts w:cs="Times New Roman"/>
                <w:bCs/>
                <w:sz w:val="26"/>
                <w:szCs w:val="26"/>
                <w:lang w:val="vi-VN"/>
              </w:rPr>
              <w:t xml:space="preserve">Quy đinh rõ ràng các </w:t>
            </w:r>
            <w:r w:rsidRPr="00CD0652">
              <w:rPr>
                <w:rFonts w:cs="Times New Roman"/>
                <w:spacing w:val="-2"/>
                <w:sz w:val="26"/>
                <w:szCs w:val="26"/>
                <w:lang w:val="vi-VN"/>
              </w:rPr>
              <w:t>sở, ban, ngành tỉnh, Ủy ban nhân dân cấp xã có trách nhiệm tổ chức thực hiện các văn bản quy phạm pháp luật về quảng cáo</w:t>
            </w:r>
            <w:r w:rsidR="009F3F06" w:rsidRPr="00CD0652">
              <w:rPr>
                <w:rFonts w:cs="Times New Roman"/>
                <w:spacing w:val="-2"/>
                <w:sz w:val="26"/>
                <w:szCs w:val="26"/>
                <w:lang w:val="vi-VN"/>
              </w:rPr>
              <w:t xml:space="preserve"> ngoài trời</w:t>
            </w:r>
            <w:r w:rsidRPr="00CD0652">
              <w:rPr>
                <w:rFonts w:cs="Times New Roman"/>
                <w:spacing w:val="-2"/>
                <w:sz w:val="26"/>
                <w:szCs w:val="26"/>
                <w:lang w:val="vi-VN"/>
              </w:rPr>
              <w:t xml:space="preserve"> và Quy chế </w:t>
            </w:r>
          </w:p>
        </w:tc>
      </w:tr>
    </w:tbl>
    <w:p w14:paraId="60DA7CBC" w14:textId="77777777" w:rsidR="002E70BC" w:rsidRPr="00CD0652" w:rsidRDefault="002E70BC">
      <w:pPr>
        <w:rPr>
          <w:lang w:val="vi-VN"/>
        </w:rPr>
      </w:pPr>
    </w:p>
    <w:sectPr w:rsidR="002E70BC" w:rsidRPr="00CD0652">
      <w:pgSz w:w="11906" w:h="16838" w:code="9"/>
      <w:pgMar w:top="851" w:right="851" w:bottom="851" w:left="170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FE5C51" w14:textId="77777777" w:rsidR="00671182" w:rsidRDefault="00671182">
      <w:r>
        <w:separator/>
      </w:r>
    </w:p>
  </w:endnote>
  <w:endnote w:type="continuationSeparator" w:id="0">
    <w:p w14:paraId="664CF388" w14:textId="77777777" w:rsidR="00671182" w:rsidRDefault="0067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C953F" w14:textId="77777777" w:rsidR="00671182" w:rsidRDefault="00671182">
      <w:r>
        <w:separator/>
      </w:r>
    </w:p>
  </w:footnote>
  <w:footnote w:type="continuationSeparator" w:id="0">
    <w:p w14:paraId="6331ED95" w14:textId="77777777" w:rsidR="00671182" w:rsidRDefault="006711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0BC"/>
    <w:rsid w:val="000903DB"/>
    <w:rsid w:val="000E4E0E"/>
    <w:rsid w:val="001255DC"/>
    <w:rsid w:val="002B3CAF"/>
    <w:rsid w:val="002C15C2"/>
    <w:rsid w:val="002D4F5D"/>
    <w:rsid w:val="002E70BC"/>
    <w:rsid w:val="0030684E"/>
    <w:rsid w:val="00322303"/>
    <w:rsid w:val="003501EB"/>
    <w:rsid w:val="00354955"/>
    <w:rsid w:val="00376282"/>
    <w:rsid w:val="003B1EB5"/>
    <w:rsid w:val="0040608B"/>
    <w:rsid w:val="004F121E"/>
    <w:rsid w:val="00500580"/>
    <w:rsid w:val="005372C3"/>
    <w:rsid w:val="00573097"/>
    <w:rsid w:val="00603374"/>
    <w:rsid w:val="00624CCC"/>
    <w:rsid w:val="00671182"/>
    <w:rsid w:val="006C0460"/>
    <w:rsid w:val="006C1AEC"/>
    <w:rsid w:val="006C64C3"/>
    <w:rsid w:val="00706679"/>
    <w:rsid w:val="00777703"/>
    <w:rsid w:val="007A057B"/>
    <w:rsid w:val="007C558B"/>
    <w:rsid w:val="00864FBA"/>
    <w:rsid w:val="008911F5"/>
    <w:rsid w:val="00981B01"/>
    <w:rsid w:val="009A4522"/>
    <w:rsid w:val="009F3F06"/>
    <w:rsid w:val="00A2374E"/>
    <w:rsid w:val="00AE17B0"/>
    <w:rsid w:val="00AE26DA"/>
    <w:rsid w:val="00B34C52"/>
    <w:rsid w:val="00B4396C"/>
    <w:rsid w:val="00B828A0"/>
    <w:rsid w:val="00BA236F"/>
    <w:rsid w:val="00BD67A8"/>
    <w:rsid w:val="00BE7596"/>
    <w:rsid w:val="00C64D04"/>
    <w:rsid w:val="00C652D5"/>
    <w:rsid w:val="00C75597"/>
    <w:rsid w:val="00CC263B"/>
    <w:rsid w:val="00CD017C"/>
    <w:rsid w:val="00CD0652"/>
    <w:rsid w:val="00CF3EC2"/>
    <w:rsid w:val="00D4338B"/>
    <w:rsid w:val="00DA3345"/>
    <w:rsid w:val="00DF4905"/>
    <w:rsid w:val="00E0343B"/>
    <w:rsid w:val="00ED03CB"/>
    <w:rsid w:val="00ED6CC7"/>
    <w:rsid w:val="00EF6344"/>
    <w:rsid w:val="00F400F5"/>
    <w:rsid w:val="00F97F52"/>
    <w:rsid w:val="00FF3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5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rPr>
      <w:sz w:val="24"/>
      <w:szCs w:val="24"/>
    </w:rPr>
  </w:style>
  <w:style w:type="character" w:customStyle="1" w:styleId="fontstyle01">
    <w:name w:val="fontstyle01"/>
    <w:basedOn w:val="DefaultParagraphFont"/>
    <w:qFormat/>
    <w:rPr>
      <w:rFonts w:ascii="Times New Roman" w:hAnsi="Times New Roman" w:cs="Times New Roman" w:hint="default"/>
      <w:b w:val="0"/>
      <w:bCs w:val="0"/>
      <w:i w:val="0"/>
      <w:iCs w:val="0"/>
      <w:color w:val="000000"/>
      <w:sz w:val="28"/>
      <w:szCs w:val="28"/>
    </w:rPr>
  </w:style>
  <w:style w:type="table" w:styleId="TableGrid">
    <w:name w:val="Table Grid"/>
    <w:basedOn w:val="TableNormal"/>
    <w:rPr>
      <w:rFonts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eastAsia="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Strong">
    <w:name w:val="Strong"/>
    <w:basedOn w:val="DefaultParagraphFont"/>
    <w:uiPriority w:val="22"/>
    <w:qFormat/>
    <w:rPr>
      <w:b/>
      <w:bCs/>
    </w:rPr>
  </w:style>
  <w:style w:type="character" w:styleId="Hyperlink">
    <w:name w:val="Hyperlink"/>
    <w:uiPriority w:val="99"/>
    <w:unhideWhenUsed/>
    <w:rPr>
      <w:color w:val="0000FF"/>
      <w:u w:val="single"/>
    </w:rPr>
  </w:style>
  <w:style w:type="paragraph" w:customStyle="1" w:styleId="TableParagraph">
    <w:name w:val="Table Paragraph"/>
    <w:basedOn w:val="Normal"/>
    <w:uiPriority w:val="1"/>
    <w:qFormat/>
    <w:rsid w:val="003B1EB5"/>
    <w:pPr>
      <w:widowControl w:val="0"/>
      <w:autoSpaceDE w:val="0"/>
      <w:autoSpaceDN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rPr>
      <w:sz w:val="24"/>
      <w:szCs w:val="24"/>
    </w:rPr>
  </w:style>
  <w:style w:type="character" w:customStyle="1" w:styleId="fontstyle01">
    <w:name w:val="fontstyle01"/>
    <w:basedOn w:val="DefaultParagraphFont"/>
    <w:qFormat/>
    <w:rPr>
      <w:rFonts w:ascii="Times New Roman" w:hAnsi="Times New Roman" w:cs="Times New Roman" w:hint="default"/>
      <w:b w:val="0"/>
      <w:bCs w:val="0"/>
      <w:i w:val="0"/>
      <w:iCs w:val="0"/>
      <w:color w:val="000000"/>
      <w:sz w:val="28"/>
      <w:szCs w:val="28"/>
    </w:rPr>
  </w:style>
  <w:style w:type="table" w:styleId="TableGrid">
    <w:name w:val="Table Grid"/>
    <w:basedOn w:val="TableNormal"/>
    <w:rPr>
      <w:rFonts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eastAsia="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Strong">
    <w:name w:val="Strong"/>
    <w:basedOn w:val="DefaultParagraphFont"/>
    <w:uiPriority w:val="22"/>
    <w:qFormat/>
    <w:rPr>
      <w:b/>
      <w:bCs/>
    </w:rPr>
  </w:style>
  <w:style w:type="character" w:styleId="Hyperlink">
    <w:name w:val="Hyperlink"/>
    <w:uiPriority w:val="99"/>
    <w:unhideWhenUsed/>
    <w:rPr>
      <w:color w:val="0000FF"/>
      <w:u w:val="single"/>
    </w:rPr>
  </w:style>
  <w:style w:type="paragraph" w:customStyle="1" w:styleId="TableParagraph">
    <w:name w:val="Table Paragraph"/>
    <w:basedOn w:val="Normal"/>
    <w:uiPriority w:val="1"/>
    <w:qFormat/>
    <w:rsid w:val="003B1EB5"/>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56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53159-389D-46CD-B01A-E35DAD532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3802</Words>
  <Characters>21676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18</cp:revision>
  <dcterms:created xsi:type="dcterms:W3CDTF">2026-08-21T04:53:00Z</dcterms:created>
  <dcterms:modified xsi:type="dcterms:W3CDTF">2026-08-21T07:22:00Z</dcterms:modified>
</cp:coreProperties>
</file>